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乘用车公司涂装车间（一期）电力负荷调配招标公告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涂装一车间新装制冷机负荷调配，新装制冷机由2#变压器供电，现要求从3#变压器调配360A负荷到由2#变压器供电的空调风机上，给2#变压器降低负荷，具体调配负荷：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将车间其中一台空调风机（210A）电源改接到3#变压器指定开关位置。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将车间一台循环风机（150A）电源改接到3#变压器指定开关位置。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根据以上工作内容，有意向的投标单位在现场查勘基础上提出施工方案并交流协商，确保任务完成。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力帆乘用车公司基建工程中心</w:t>
      </w:r>
      <w:r>
        <w:rPr>
          <w:rFonts w:hint="eastAsia"/>
          <w:sz w:val="28"/>
          <w:szCs w:val="28"/>
          <w:lang w:val="en-US" w:eastAsia="zh-CN"/>
        </w:rPr>
        <w:t xml:space="preserve"> 工程二部                               2017年9月20日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C68B"/>
    <w:multiLevelType w:val="singleLevel"/>
    <w:tmpl w:val="59C1C68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02AF1"/>
    <w:rsid w:val="0340233D"/>
    <w:rsid w:val="043C2BF5"/>
    <w:rsid w:val="0AA63D84"/>
    <w:rsid w:val="0C8E1E7D"/>
    <w:rsid w:val="1A756520"/>
    <w:rsid w:val="250D7287"/>
    <w:rsid w:val="269B7263"/>
    <w:rsid w:val="27A02AF1"/>
    <w:rsid w:val="2EE03B6F"/>
    <w:rsid w:val="2F4C4620"/>
    <w:rsid w:val="32442070"/>
    <w:rsid w:val="3A7C3B9F"/>
    <w:rsid w:val="45EB521F"/>
    <w:rsid w:val="492E5554"/>
    <w:rsid w:val="4C406EFE"/>
    <w:rsid w:val="4C4E4180"/>
    <w:rsid w:val="4D5C5F77"/>
    <w:rsid w:val="4F9B1F94"/>
    <w:rsid w:val="51BB3E22"/>
    <w:rsid w:val="52F76D4E"/>
    <w:rsid w:val="5E6E3F38"/>
    <w:rsid w:val="5FE26406"/>
    <w:rsid w:val="732D2602"/>
    <w:rsid w:val="74833087"/>
    <w:rsid w:val="7668254D"/>
    <w:rsid w:val="79C9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2016-04-15T01:53:00Z</dcterms:created>
  <dc:creator>Administrator</dc:creator>
  <cp:lastModifiedBy>yyp</cp:lastModifiedBy>
  <dcterms:modified xsi:type="dcterms:W3CDTF">2017-09-21T05:50:16Z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