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D2" w:rsidRDefault="00D462D2" w:rsidP="007D7D70">
      <w:pPr>
        <w:ind w:firstLine="1044"/>
        <w:jc w:val="center"/>
        <w:rPr>
          <w:rFonts w:ascii="仿宋" w:eastAsia="仿宋" w:hAnsi="仿宋"/>
          <w:b/>
          <w:bCs/>
          <w:color w:val="000000" w:themeColor="text1"/>
          <w:sz w:val="52"/>
          <w:szCs w:val="52"/>
        </w:rPr>
      </w:pPr>
    </w:p>
    <w:p w:rsidR="00466B80" w:rsidRPr="00E560DF" w:rsidRDefault="00466B80" w:rsidP="007D7D70">
      <w:pPr>
        <w:ind w:firstLine="1044"/>
        <w:jc w:val="center"/>
        <w:rPr>
          <w:rFonts w:ascii="仿宋" w:eastAsia="仿宋" w:hAnsi="仿宋"/>
          <w:b/>
          <w:bCs/>
          <w:color w:val="000000" w:themeColor="text1"/>
          <w:sz w:val="52"/>
          <w:szCs w:val="52"/>
        </w:rPr>
      </w:pPr>
      <w:r w:rsidRPr="00E560DF">
        <w:rPr>
          <w:rFonts w:ascii="仿宋" w:eastAsia="仿宋" w:hAnsi="仿宋" w:hint="eastAsia"/>
          <w:b/>
          <w:bCs/>
          <w:color w:val="000000" w:themeColor="text1"/>
          <w:sz w:val="52"/>
          <w:szCs w:val="52"/>
        </w:rPr>
        <w:t>力帆实业（集团）股份有限公司</w:t>
      </w:r>
    </w:p>
    <w:p w:rsidR="00466B80" w:rsidRPr="00E560DF" w:rsidRDefault="009E4740" w:rsidP="007D7D70">
      <w:pPr>
        <w:ind w:firstLine="883"/>
        <w:jc w:val="center"/>
        <w:rPr>
          <w:rFonts w:ascii="仿宋" w:eastAsia="仿宋" w:hAnsi="仿宋"/>
          <w:b/>
          <w:bCs/>
          <w:color w:val="000000" w:themeColor="text1"/>
          <w:sz w:val="44"/>
          <w:szCs w:val="44"/>
        </w:rPr>
      </w:pPr>
      <w:r>
        <w:rPr>
          <w:rFonts w:ascii="仿宋" w:eastAsia="仿宋" w:hAnsi="仿宋" w:hint="eastAsia"/>
          <w:b/>
          <w:bCs/>
          <w:color w:val="000000" w:themeColor="text1"/>
          <w:sz w:val="44"/>
          <w:szCs w:val="44"/>
        </w:rPr>
        <w:t>数据备份设备采购</w:t>
      </w:r>
      <w:r w:rsidR="00466B80" w:rsidRPr="00E560DF">
        <w:rPr>
          <w:rFonts w:ascii="仿宋" w:eastAsia="仿宋" w:hAnsi="仿宋" w:hint="eastAsia"/>
          <w:b/>
          <w:bCs/>
          <w:color w:val="000000" w:themeColor="text1"/>
          <w:sz w:val="44"/>
          <w:szCs w:val="44"/>
        </w:rPr>
        <w:t>项目</w:t>
      </w:r>
    </w:p>
    <w:p w:rsidR="00466B80" w:rsidRPr="00E560DF" w:rsidRDefault="00466B80" w:rsidP="007D7D70">
      <w:pPr>
        <w:tabs>
          <w:tab w:val="center" w:pos="4535"/>
          <w:tab w:val="left" w:pos="7740"/>
        </w:tabs>
        <w:ind w:firstLine="883"/>
        <w:jc w:val="center"/>
        <w:rPr>
          <w:rFonts w:ascii="仿宋" w:eastAsia="仿宋" w:hAnsi="仿宋"/>
          <w:b/>
          <w:color w:val="000000" w:themeColor="text1"/>
          <w:sz w:val="44"/>
          <w:szCs w:val="44"/>
        </w:rPr>
      </w:pPr>
      <w:r w:rsidRPr="00E560DF">
        <w:rPr>
          <w:rFonts w:ascii="仿宋" w:eastAsia="仿宋" w:hAnsi="仿宋" w:hint="eastAsia"/>
          <w:b/>
          <w:color w:val="000000" w:themeColor="text1"/>
          <w:sz w:val="44"/>
          <w:szCs w:val="44"/>
        </w:rPr>
        <w:t>招标编号：</w:t>
      </w:r>
      <w:r w:rsidR="00B517EA">
        <w:rPr>
          <w:rFonts w:ascii="仿宋" w:eastAsia="仿宋" w:hAnsi="仿宋"/>
          <w:b/>
          <w:bCs/>
          <w:color w:val="000000" w:themeColor="text1"/>
          <w:sz w:val="44"/>
          <w:szCs w:val="44"/>
        </w:rPr>
        <w:t>LF</w:t>
      </w:r>
      <w:r w:rsidR="009E4740">
        <w:rPr>
          <w:rFonts w:ascii="仿宋" w:eastAsia="仿宋" w:hAnsi="仿宋" w:hint="eastAsia"/>
          <w:b/>
          <w:bCs/>
          <w:color w:val="000000" w:themeColor="text1"/>
          <w:sz w:val="44"/>
          <w:szCs w:val="44"/>
        </w:rPr>
        <w:t>ZB</w:t>
      </w:r>
      <w:r w:rsidR="00B517EA">
        <w:rPr>
          <w:rFonts w:ascii="仿宋" w:eastAsia="仿宋" w:hAnsi="仿宋"/>
          <w:b/>
          <w:bCs/>
          <w:color w:val="000000" w:themeColor="text1"/>
          <w:sz w:val="44"/>
          <w:szCs w:val="44"/>
        </w:rPr>
        <w:t>-</w:t>
      </w:r>
      <w:r w:rsidR="009E4740">
        <w:rPr>
          <w:rFonts w:ascii="仿宋" w:eastAsia="仿宋" w:hAnsi="仿宋" w:hint="eastAsia"/>
          <w:b/>
          <w:bCs/>
          <w:color w:val="000000" w:themeColor="text1"/>
          <w:sz w:val="44"/>
          <w:szCs w:val="44"/>
        </w:rPr>
        <w:t>20</w:t>
      </w:r>
      <w:r w:rsidR="00B517EA">
        <w:rPr>
          <w:rFonts w:ascii="仿宋" w:eastAsia="仿宋" w:hAnsi="仿宋"/>
          <w:b/>
          <w:bCs/>
          <w:color w:val="000000" w:themeColor="text1"/>
          <w:sz w:val="44"/>
          <w:szCs w:val="44"/>
        </w:rPr>
        <w:t>170</w:t>
      </w:r>
      <w:r w:rsidR="00B517EA">
        <w:rPr>
          <w:rFonts w:ascii="仿宋" w:eastAsia="仿宋" w:hAnsi="仿宋" w:hint="eastAsia"/>
          <w:b/>
          <w:bCs/>
          <w:color w:val="000000" w:themeColor="text1"/>
          <w:sz w:val="44"/>
          <w:szCs w:val="44"/>
        </w:rPr>
        <w:t>9</w:t>
      </w:r>
      <w:r w:rsidR="009E4740">
        <w:rPr>
          <w:rFonts w:ascii="仿宋" w:eastAsia="仿宋" w:hAnsi="仿宋" w:hint="eastAsia"/>
          <w:b/>
          <w:bCs/>
          <w:color w:val="000000" w:themeColor="text1"/>
          <w:sz w:val="44"/>
          <w:szCs w:val="44"/>
        </w:rPr>
        <w:t>-00204</w:t>
      </w:r>
    </w:p>
    <w:p w:rsidR="00466B80" w:rsidRPr="00E560DF" w:rsidRDefault="00466B80">
      <w:pPr>
        <w:ind w:firstLineChars="0" w:firstLine="0"/>
        <w:rPr>
          <w:rFonts w:ascii="仿宋" w:eastAsia="仿宋" w:hAnsi="仿宋"/>
          <w:b/>
          <w:color w:val="000000" w:themeColor="text1"/>
          <w:sz w:val="52"/>
          <w:szCs w:val="52"/>
        </w:rPr>
      </w:pP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招</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标</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文</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件</w:t>
      </w: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widowControl/>
        <w:ind w:firstLineChars="0" w:firstLine="0"/>
        <w:jc w:val="right"/>
        <w:rPr>
          <w:rFonts w:ascii="仿宋" w:eastAsia="仿宋" w:hAnsi="仿宋" w:cs="宋体"/>
          <w:color w:val="000000" w:themeColor="text1"/>
          <w:kern w:val="0"/>
          <w:sz w:val="24"/>
          <w:szCs w:val="24"/>
          <w:lang w:val="zh-CN"/>
        </w:rPr>
      </w:pPr>
      <w:r w:rsidRPr="00E560DF">
        <w:rPr>
          <w:rFonts w:ascii="仿宋" w:eastAsia="仿宋" w:hAnsi="仿宋" w:cs="宋体" w:hint="eastAsia"/>
          <w:color w:val="000000" w:themeColor="text1"/>
          <w:kern w:val="0"/>
          <w:sz w:val="24"/>
          <w:szCs w:val="24"/>
          <w:lang w:val="zh-CN"/>
        </w:rPr>
        <w:t>力帆实业（集团）股份有限公司</w:t>
      </w:r>
    </w:p>
    <w:p w:rsidR="00466B80" w:rsidRPr="00E560DF" w:rsidRDefault="00466B80" w:rsidP="00B517EA">
      <w:pPr>
        <w:widowControl/>
        <w:wordWrap w:val="0"/>
        <w:ind w:firstLineChars="0" w:firstLine="0"/>
        <w:jc w:val="right"/>
        <w:rPr>
          <w:rFonts w:ascii="仿宋" w:eastAsia="仿宋" w:hAnsi="仿宋"/>
          <w:color w:val="000000" w:themeColor="text1"/>
          <w:sz w:val="24"/>
          <w:szCs w:val="24"/>
        </w:rPr>
        <w:sectPr w:rsidR="00466B80" w:rsidRPr="00E560DF">
          <w:headerReference w:type="even" r:id="rId8"/>
          <w:headerReference w:type="default" r:id="rId9"/>
          <w:footerReference w:type="even" r:id="rId10"/>
          <w:footerReference w:type="default" r:id="rId11"/>
          <w:headerReference w:type="first" r:id="rId12"/>
          <w:footerReference w:type="first" r:id="rId13"/>
          <w:pgSz w:w="11907" w:h="16840"/>
          <w:pgMar w:top="1440" w:right="1418" w:bottom="1440" w:left="1418" w:header="720" w:footer="720" w:gutter="0"/>
          <w:pgNumType w:start="1"/>
          <w:cols w:space="720"/>
          <w:titlePg/>
        </w:sectPr>
      </w:pPr>
      <w:r w:rsidRPr="00E560DF">
        <w:rPr>
          <w:rFonts w:ascii="仿宋" w:eastAsia="仿宋" w:hAnsi="仿宋" w:hint="eastAsia"/>
          <w:color w:val="000000" w:themeColor="text1"/>
          <w:sz w:val="24"/>
          <w:szCs w:val="24"/>
        </w:rPr>
        <w:t>二</w:t>
      </w:r>
      <w:r w:rsidRPr="00E560DF">
        <w:rPr>
          <w:rFonts w:ascii="仿宋" w:eastAsia="仿宋" w:hAnsi="仿宋" w:cs="宋体" w:hint="eastAsia"/>
          <w:color w:val="000000" w:themeColor="text1"/>
          <w:sz w:val="24"/>
          <w:szCs w:val="24"/>
        </w:rPr>
        <w:t>〇</w:t>
      </w:r>
      <w:r w:rsidRPr="00E560DF">
        <w:rPr>
          <w:rFonts w:ascii="仿宋" w:eastAsia="仿宋" w:hAnsi="仿宋" w:cs="仿宋_GB2312" w:hint="eastAsia"/>
          <w:color w:val="000000" w:themeColor="text1"/>
          <w:sz w:val="24"/>
          <w:szCs w:val="24"/>
        </w:rPr>
        <w:t>一</w:t>
      </w:r>
      <w:r w:rsidRPr="00E560DF">
        <w:rPr>
          <w:rFonts w:ascii="仿宋" w:eastAsia="仿宋" w:hAnsi="仿宋" w:cs="宋体" w:hint="eastAsia"/>
          <w:color w:val="000000" w:themeColor="text1"/>
          <w:sz w:val="24"/>
          <w:szCs w:val="24"/>
        </w:rPr>
        <w:t>七</w:t>
      </w:r>
      <w:r w:rsidR="009E4740">
        <w:rPr>
          <w:rFonts w:ascii="仿宋" w:eastAsia="仿宋" w:hAnsi="仿宋" w:cs="仿宋_GB2312" w:hint="eastAsia"/>
          <w:color w:val="000000" w:themeColor="text1"/>
          <w:sz w:val="24"/>
          <w:szCs w:val="24"/>
        </w:rPr>
        <w:t>年十</w:t>
      </w:r>
      <w:r w:rsidRPr="00E560DF">
        <w:rPr>
          <w:rFonts w:ascii="仿宋" w:eastAsia="仿宋" w:hAnsi="仿宋" w:cs="仿宋_GB2312" w:hint="eastAsia"/>
          <w:color w:val="000000" w:themeColor="text1"/>
          <w:sz w:val="24"/>
          <w:szCs w:val="24"/>
        </w:rPr>
        <w:t>月</w:t>
      </w:r>
    </w:p>
    <w:p w:rsidR="00466B80" w:rsidRPr="00E560DF" w:rsidRDefault="00466B80" w:rsidP="00C10A27">
      <w:pPr>
        <w:keepNext/>
        <w:keepLines/>
        <w:pageBreakBefore/>
        <w:tabs>
          <w:tab w:val="center" w:pos="4156"/>
          <w:tab w:val="left" w:pos="7255"/>
        </w:tabs>
        <w:ind w:firstLineChars="0" w:firstLine="0"/>
        <w:jc w:val="left"/>
        <w:rPr>
          <w:rFonts w:ascii="仿宋" w:eastAsia="仿宋" w:hAnsi="仿宋"/>
          <w:b/>
          <w:color w:val="000000" w:themeColor="text1"/>
          <w:sz w:val="24"/>
          <w:szCs w:val="24"/>
        </w:rPr>
      </w:pPr>
      <w:r w:rsidRPr="00E560DF">
        <w:rPr>
          <w:rFonts w:ascii="仿宋" w:eastAsia="仿宋" w:hAnsi="仿宋"/>
          <w:b/>
          <w:color w:val="000000" w:themeColor="text1"/>
          <w:sz w:val="24"/>
          <w:szCs w:val="24"/>
        </w:rPr>
        <w:lastRenderedPageBreak/>
        <w:tab/>
      </w:r>
      <w:r w:rsidRPr="00E560DF">
        <w:rPr>
          <w:rFonts w:ascii="仿宋" w:eastAsia="仿宋" w:hAnsi="仿宋" w:hint="eastAsia"/>
          <w:b/>
          <w:color w:val="000000" w:themeColor="text1"/>
          <w:sz w:val="24"/>
          <w:szCs w:val="24"/>
        </w:rPr>
        <w:t>目</w:t>
      </w:r>
      <w:r w:rsidRPr="00E560DF">
        <w:rPr>
          <w:rFonts w:ascii="仿宋" w:eastAsia="仿宋" w:hAnsi="仿宋"/>
          <w:b/>
          <w:color w:val="000000" w:themeColor="text1"/>
          <w:sz w:val="24"/>
          <w:szCs w:val="24"/>
        </w:rPr>
        <w:t xml:space="preserve">  </w:t>
      </w:r>
      <w:r w:rsidRPr="00E560DF">
        <w:rPr>
          <w:rFonts w:ascii="仿宋" w:eastAsia="仿宋" w:hAnsi="仿宋" w:hint="eastAsia"/>
          <w:b/>
          <w:color w:val="000000" w:themeColor="text1"/>
          <w:sz w:val="24"/>
          <w:szCs w:val="24"/>
        </w:rPr>
        <w:t>录</w:t>
      </w:r>
      <w:r w:rsidRPr="00E560DF">
        <w:rPr>
          <w:rFonts w:ascii="仿宋" w:eastAsia="仿宋" w:hAnsi="仿宋"/>
          <w:b/>
          <w:color w:val="000000" w:themeColor="text1"/>
          <w:sz w:val="24"/>
          <w:szCs w:val="24"/>
        </w:rPr>
        <w:tab/>
      </w:r>
    </w:p>
    <w:p w:rsidR="003E144B" w:rsidRDefault="00586ED3" w:rsidP="003E144B">
      <w:pPr>
        <w:pStyle w:val="10"/>
        <w:tabs>
          <w:tab w:val="right" w:leader="dot" w:pos="8303"/>
        </w:tabs>
        <w:ind w:firstLine="482"/>
        <w:rPr>
          <w:rFonts w:asciiTheme="minorHAnsi" w:eastAsiaTheme="minorEastAsia" w:hAnsiTheme="minorHAnsi" w:cstheme="minorBidi"/>
          <w:b w:val="0"/>
          <w:bCs w:val="0"/>
          <w:caps w:val="0"/>
          <w:noProof/>
          <w:sz w:val="21"/>
          <w:szCs w:val="22"/>
        </w:rPr>
      </w:pPr>
      <w:r w:rsidRPr="00586ED3">
        <w:rPr>
          <w:rFonts w:ascii="仿宋" w:eastAsia="仿宋" w:hAnsi="仿宋"/>
          <w:color w:val="000000" w:themeColor="text1"/>
          <w:sz w:val="24"/>
          <w:szCs w:val="24"/>
        </w:rPr>
        <w:fldChar w:fldCharType="begin"/>
      </w:r>
      <w:r w:rsidR="00466B80" w:rsidRPr="00E560DF">
        <w:rPr>
          <w:rFonts w:ascii="仿宋" w:eastAsia="仿宋" w:hAnsi="仿宋"/>
          <w:color w:val="000000" w:themeColor="text1"/>
          <w:sz w:val="24"/>
          <w:szCs w:val="24"/>
        </w:rPr>
        <w:instrText xml:space="preserve"> TOC \o "1-3" \h \z \u </w:instrText>
      </w:r>
      <w:r w:rsidRPr="00586ED3">
        <w:rPr>
          <w:rFonts w:ascii="仿宋" w:eastAsia="仿宋" w:hAnsi="仿宋"/>
          <w:color w:val="000000" w:themeColor="text1"/>
          <w:sz w:val="24"/>
          <w:szCs w:val="24"/>
        </w:rPr>
        <w:fldChar w:fldCharType="separate"/>
      </w:r>
      <w:hyperlink w:anchor="_Toc495904933" w:history="1">
        <w:r w:rsidR="003E144B" w:rsidRPr="00B17B5D">
          <w:rPr>
            <w:rStyle w:val="a7"/>
            <w:rFonts w:hAnsi="仿宋_GB2312" w:cs="仿宋_GB2312" w:hint="eastAsia"/>
            <w:noProof/>
          </w:rPr>
          <w:t>第一章</w:t>
        </w:r>
        <w:r w:rsidR="003E144B" w:rsidRPr="00B17B5D">
          <w:rPr>
            <w:rStyle w:val="a7"/>
            <w:rFonts w:hAnsi="仿宋_GB2312" w:cs="仿宋_GB2312"/>
            <w:noProof/>
          </w:rPr>
          <w:t xml:space="preserve">  </w:t>
        </w:r>
        <w:r w:rsidR="003E144B" w:rsidRPr="00B17B5D">
          <w:rPr>
            <w:rStyle w:val="a7"/>
            <w:rFonts w:hAnsi="仿宋_GB2312" w:cs="仿宋_GB2312" w:hint="eastAsia"/>
            <w:noProof/>
          </w:rPr>
          <w:t>投标邀请书</w:t>
        </w:r>
        <w:r w:rsidR="003E144B">
          <w:rPr>
            <w:noProof/>
            <w:webHidden/>
          </w:rPr>
          <w:tab/>
        </w:r>
        <w:r w:rsidR="003E144B">
          <w:rPr>
            <w:noProof/>
            <w:webHidden/>
          </w:rPr>
          <w:fldChar w:fldCharType="begin"/>
        </w:r>
        <w:r w:rsidR="003E144B">
          <w:rPr>
            <w:noProof/>
            <w:webHidden/>
          </w:rPr>
          <w:instrText xml:space="preserve"> PAGEREF _Toc495904933 \h </w:instrText>
        </w:r>
        <w:r w:rsidR="003E144B">
          <w:rPr>
            <w:noProof/>
            <w:webHidden/>
          </w:rPr>
        </w:r>
        <w:r w:rsidR="003E144B">
          <w:rPr>
            <w:noProof/>
            <w:webHidden/>
          </w:rPr>
          <w:fldChar w:fldCharType="separate"/>
        </w:r>
        <w:r w:rsidR="003E144B">
          <w:rPr>
            <w:noProof/>
            <w:webHidden/>
          </w:rPr>
          <w:t>3</w:t>
        </w:r>
        <w:r w:rsidR="003E144B">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34" w:history="1">
        <w:r w:rsidRPr="00B17B5D">
          <w:rPr>
            <w:rStyle w:val="a7"/>
            <w:rFonts w:hAnsi="仿宋_GB2312"/>
            <w:noProof/>
          </w:rPr>
          <w:t>1.</w:t>
        </w:r>
        <w:r>
          <w:rPr>
            <w:rFonts w:asciiTheme="minorHAnsi" w:eastAsiaTheme="minorEastAsia" w:hAnsiTheme="minorHAnsi" w:cstheme="minorBidi"/>
            <w:smallCaps w:val="0"/>
            <w:noProof/>
            <w:sz w:val="21"/>
            <w:szCs w:val="22"/>
          </w:rPr>
          <w:tab/>
        </w:r>
        <w:r>
          <w:rPr>
            <w:rStyle w:val="a7"/>
            <w:rFonts w:hAnsi="仿宋_GB2312" w:cs="仿宋_GB2312" w:hint="eastAsia"/>
            <w:noProof/>
          </w:rPr>
          <w:t>招标项目名称</w:t>
        </w:r>
        <w:r>
          <w:rPr>
            <w:noProof/>
            <w:webHidden/>
          </w:rPr>
          <w:tab/>
        </w:r>
        <w:r>
          <w:rPr>
            <w:noProof/>
            <w:webHidden/>
          </w:rPr>
          <w:fldChar w:fldCharType="begin"/>
        </w:r>
        <w:r>
          <w:rPr>
            <w:noProof/>
            <w:webHidden/>
          </w:rPr>
          <w:instrText xml:space="preserve"> PAGEREF _Toc495904934 \h </w:instrText>
        </w:r>
        <w:r>
          <w:rPr>
            <w:noProof/>
            <w:webHidden/>
          </w:rPr>
        </w:r>
        <w:r>
          <w:rPr>
            <w:noProof/>
            <w:webHidden/>
          </w:rPr>
          <w:fldChar w:fldCharType="separate"/>
        </w:r>
        <w:r>
          <w:rPr>
            <w:noProof/>
            <w:webHidden/>
          </w:rPr>
          <w:t>3</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35" w:history="1">
        <w:r w:rsidRPr="00B17B5D">
          <w:rPr>
            <w:rStyle w:val="a7"/>
            <w:rFonts w:hAnsi="仿宋_GB2312"/>
            <w:noProof/>
          </w:rPr>
          <w:t>2.</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招标项目范围</w:t>
        </w:r>
        <w:r>
          <w:rPr>
            <w:noProof/>
            <w:webHidden/>
          </w:rPr>
          <w:tab/>
        </w:r>
        <w:r>
          <w:rPr>
            <w:noProof/>
            <w:webHidden/>
          </w:rPr>
          <w:fldChar w:fldCharType="begin"/>
        </w:r>
        <w:r>
          <w:rPr>
            <w:noProof/>
            <w:webHidden/>
          </w:rPr>
          <w:instrText xml:space="preserve"> PAGEREF _Toc495904935 \h </w:instrText>
        </w:r>
        <w:r>
          <w:rPr>
            <w:noProof/>
            <w:webHidden/>
          </w:rPr>
        </w:r>
        <w:r>
          <w:rPr>
            <w:noProof/>
            <w:webHidden/>
          </w:rPr>
          <w:fldChar w:fldCharType="separate"/>
        </w:r>
        <w:r>
          <w:rPr>
            <w:noProof/>
            <w:webHidden/>
          </w:rPr>
          <w:t>3</w:t>
        </w:r>
        <w:r>
          <w:rPr>
            <w:noProof/>
            <w:webHidden/>
          </w:rPr>
          <w:fldChar w:fldCharType="end"/>
        </w:r>
      </w:hyperlink>
    </w:p>
    <w:p w:rsidR="003E144B" w:rsidRDefault="003E144B" w:rsidP="003E144B">
      <w:pPr>
        <w:pStyle w:val="20"/>
        <w:tabs>
          <w:tab w:val="right" w:leader="dot" w:pos="8303"/>
        </w:tabs>
        <w:ind w:firstLine="400"/>
        <w:rPr>
          <w:rFonts w:asciiTheme="minorHAnsi" w:eastAsiaTheme="minorEastAsia" w:hAnsiTheme="minorHAnsi" w:cstheme="minorBidi"/>
          <w:smallCaps w:val="0"/>
          <w:noProof/>
          <w:sz w:val="21"/>
          <w:szCs w:val="22"/>
        </w:rPr>
      </w:pPr>
      <w:hyperlink w:anchor="_Toc495904936" w:history="1">
        <w:r w:rsidRPr="00B17B5D">
          <w:rPr>
            <w:rStyle w:val="a7"/>
            <w:rFonts w:hAnsi="仿宋_GB2312" w:cs="仿宋_GB2312"/>
            <w:noProof/>
          </w:rPr>
          <w:t xml:space="preserve">4  </w:t>
        </w:r>
        <w:r w:rsidRPr="00B17B5D">
          <w:rPr>
            <w:rStyle w:val="a7"/>
            <w:rFonts w:hAnsi="仿宋_GB2312" w:cs="仿宋_GB2312" w:hint="eastAsia"/>
            <w:noProof/>
          </w:rPr>
          <w:t>招标文件的获取</w:t>
        </w:r>
        <w:r>
          <w:rPr>
            <w:noProof/>
            <w:webHidden/>
          </w:rPr>
          <w:tab/>
        </w:r>
        <w:r>
          <w:rPr>
            <w:noProof/>
            <w:webHidden/>
          </w:rPr>
          <w:fldChar w:fldCharType="begin"/>
        </w:r>
        <w:r>
          <w:rPr>
            <w:noProof/>
            <w:webHidden/>
          </w:rPr>
          <w:instrText xml:space="preserve"> PAGEREF _Toc495904936 \h </w:instrText>
        </w:r>
        <w:r>
          <w:rPr>
            <w:noProof/>
            <w:webHidden/>
          </w:rPr>
        </w:r>
        <w:r>
          <w:rPr>
            <w:noProof/>
            <w:webHidden/>
          </w:rPr>
          <w:fldChar w:fldCharType="separate"/>
        </w:r>
        <w:r>
          <w:rPr>
            <w:noProof/>
            <w:webHidden/>
          </w:rPr>
          <w:t>4</w:t>
        </w:r>
        <w:r>
          <w:rPr>
            <w:noProof/>
            <w:webHidden/>
          </w:rPr>
          <w:fldChar w:fldCharType="end"/>
        </w:r>
      </w:hyperlink>
    </w:p>
    <w:p w:rsidR="003E144B" w:rsidRDefault="003E144B" w:rsidP="003E144B">
      <w:pPr>
        <w:pStyle w:val="20"/>
        <w:tabs>
          <w:tab w:val="right" w:leader="dot" w:pos="8303"/>
        </w:tabs>
        <w:ind w:firstLine="400"/>
        <w:rPr>
          <w:rFonts w:asciiTheme="minorHAnsi" w:eastAsiaTheme="minorEastAsia" w:hAnsiTheme="minorHAnsi" w:cstheme="minorBidi"/>
          <w:smallCaps w:val="0"/>
          <w:noProof/>
          <w:sz w:val="21"/>
          <w:szCs w:val="22"/>
        </w:rPr>
      </w:pPr>
      <w:hyperlink w:anchor="_Toc495904937" w:history="1">
        <w:r w:rsidRPr="00B17B5D">
          <w:rPr>
            <w:rStyle w:val="a7"/>
            <w:rFonts w:hAnsi="仿宋_GB2312" w:cs="仿宋_GB2312"/>
            <w:noProof/>
          </w:rPr>
          <w:t xml:space="preserve">5. </w:t>
        </w:r>
        <w:r w:rsidRPr="00B17B5D">
          <w:rPr>
            <w:rStyle w:val="a7"/>
            <w:rFonts w:hAnsi="仿宋_GB2312" w:cs="仿宋_GB2312" w:hint="eastAsia"/>
            <w:noProof/>
          </w:rPr>
          <w:t>投标保证金</w:t>
        </w:r>
        <w:r>
          <w:rPr>
            <w:noProof/>
            <w:webHidden/>
          </w:rPr>
          <w:tab/>
        </w:r>
        <w:r>
          <w:rPr>
            <w:noProof/>
            <w:webHidden/>
          </w:rPr>
          <w:fldChar w:fldCharType="begin"/>
        </w:r>
        <w:r>
          <w:rPr>
            <w:noProof/>
            <w:webHidden/>
          </w:rPr>
          <w:instrText xml:space="preserve"> PAGEREF _Toc495904937 \h </w:instrText>
        </w:r>
        <w:r>
          <w:rPr>
            <w:noProof/>
            <w:webHidden/>
          </w:rPr>
        </w:r>
        <w:r>
          <w:rPr>
            <w:noProof/>
            <w:webHidden/>
          </w:rPr>
          <w:fldChar w:fldCharType="separate"/>
        </w:r>
        <w:r>
          <w:rPr>
            <w:noProof/>
            <w:webHidden/>
          </w:rPr>
          <w:t>4</w:t>
        </w:r>
        <w:r>
          <w:rPr>
            <w:noProof/>
            <w:webHidden/>
          </w:rPr>
          <w:fldChar w:fldCharType="end"/>
        </w:r>
      </w:hyperlink>
    </w:p>
    <w:p w:rsidR="003E144B" w:rsidRDefault="003E144B" w:rsidP="003E144B">
      <w:pPr>
        <w:pStyle w:val="20"/>
        <w:tabs>
          <w:tab w:val="right" w:leader="dot" w:pos="8303"/>
        </w:tabs>
        <w:ind w:firstLine="400"/>
        <w:rPr>
          <w:rFonts w:asciiTheme="minorHAnsi" w:eastAsiaTheme="minorEastAsia" w:hAnsiTheme="minorHAnsi" w:cstheme="minorBidi"/>
          <w:smallCaps w:val="0"/>
          <w:noProof/>
          <w:sz w:val="21"/>
          <w:szCs w:val="22"/>
        </w:rPr>
      </w:pPr>
      <w:hyperlink w:anchor="_Toc495904938" w:history="1">
        <w:r w:rsidRPr="00B17B5D">
          <w:rPr>
            <w:rStyle w:val="a7"/>
            <w:rFonts w:hAnsi="仿宋_GB2312" w:cs="仿宋_GB2312"/>
            <w:noProof/>
          </w:rPr>
          <w:t xml:space="preserve">6.  </w:t>
        </w:r>
        <w:r w:rsidRPr="00B17B5D">
          <w:rPr>
            <w:rStyle w:val="a7"/>
            <w:rFonts w:hAnsi="仿宋_GB2312" w:cs="仿宋_GB2312" w:hint="eastAsia"/>
            <w:noProof/>
          </w:rPr>
          <w:t>投标文件的递交</w:t>
        </w:r>
        <w:r>
          <w:rPr>
            <w:noProof/>
            <w:webHidden/>
          </w:rPr>
          <w:tab/>
        </w:r>
        <w:r>
          <w:rPr>
            <w:noProof/>
            <w:webHidden/>
          </w:rPr>
          <w:fldChar w:fldCharType="begin"/>
        </w:r>
        <w:r>
          <w:rPr>
            <w:noProof/>
            <w:webHidden/>
          </w:rPr>
          <w:instrText xml:space="preserve"> PAGEREF _Toc495904938 \h </w:instrText>
        </w:r>
        <w:r>
          <w:rPr>
            <w:noProof/>
            <w:webHidden/>
          </w:rPr>
        </w:r>
        <w:r>
          <w:rPr>
            <w:noProof/>
            <w:webHidden/>
          </w:rPr>
          <w:fldChar w:fldCharType="separate"/>
        </w:r>
        <w:r>
          <w:rPr>
            <w:noProof/>
            <w:webHidden/>
          </w:rPr>
          <w:t>4</w:t>
        </w:r>
        <w:r>
          <w:rPr>
            <w:noProof/>
            <w:webHidden/>
          </w:rPr>
          <w:fldChar w:fldCharType="end"/>
        </w:r>
      </w:hyperlink>
    </w:p>
    <w:p w:rsidR="003E144B" w:rsidRDefault="003E144B" w:rsidP="00B17B5D">
      <w:pPr>
        <w:pStyle w:val="20"/>
        <w:tabs>
          <w:tab w:val="right" w:leader="dot" w:pos="8303"/>
        </w:tabs>
        <w:ind w:firstLine="400"/>
        <w:rPr>
          <w:rFonts w:asciiTheme="minorHAnsi" w:eastAsiaTheme="minorEastAsia" w:hAnsiTheme="minorHAnsi" w:cstheme="minorBidi"/>
          <w:smallCaps w:val="0"/>
          <w:noProof/>
          <w:sz w:val="21"/>
          <w:szCs w:val="22"/>
        </w:rPr>
      </w:pPr>
      <w:hyperlink w:anchor="_Toc495904939" w:history="1">
        <w:r w:rsidRPr="00B17B5D">
          <w:rPr>
            <w:rStyle w:val="a7"/>
            <w:rFonts w:hAnsi="仿宋_GB2312" w:cs="仿宋_GB2312"/>
            <w:noProof/>
          </w:rPr>
          <w:t xml:space="preserve">7.  </w:t>
        </w:r>
        <w:r w:rsidRPr="00B17B5D">
          <w:rPr>
            <w:rStyle w:val="a7"/>
            <w:rFonts w:hAnsi="仿宋_GB2312" w:cs="仿宋_GB2312" w:hint="eastAsia"/>
            <w:noProof/>
          </w:rPr>
          <w:t>联系方式</w:t>
        </w:r>
        <w:r>
          <w:rPr>
            <w:noProof/>
            <w:webHidden/>
          </w:rPr>
          <w:tab/>
        </w:r>
        <w:r>
          <w:rPr>
            <w:noProof/>
            <w:webHidden/>
          </w:rPr>
          <w:fldChar w:fldCharType="begin"/>
        </w:r>
        <w:r>
          <w:rPr>
            <w:noProof/>
            <w:webHidden/>
          </w:rPr>
          <w:instrText xml:space="preserve"> PAGEREF _Toc495904939 \h </w:instrText>
        </w:r>
        <w:r>
          <w:rPr>
            <w:noProof/>
            <w:webHidden/>
          </w:rPr>
        </w:r>
        <w:r>
          <w:rPr>
            <w:noProof/>
            <w:webHidden/>
          </w:rPr>
          <w:fldChar w:fldCharType="separate"/>
        </w:r>
        <w:r>
          <w:rPr>
            <w:noProof/>
            <w:webHidden/>
          </w:rPr>
          <w:t>5</w:t>
        </w:r>
        <w:r>
          <w:rPr>
            <w:noProof/>
            <w:webHidden/>
          </w:rPr>
          <w:fldChar w:fldCharType="end"/>
        </w:r>
      </w:hyperlink>
    </w:p>
    <w:p w:rsidR="003E144B" w:rsidRDefault="003E144B" w:rsidP="00B17B5D">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5904940" w:history="1">
        <w:r w:rsidRPr="00B17B5D">
          <w:rPr>
            <w:rStyle w:val="a7"/>
            <w:rFonts w:hAnsi="仿宋_GB2312" w:cs="仿宋_GB2312" w:hint="eastAsia"/>
            <w:noProof/>
          </w:rPr>
          <w:t>第二章</w:t>
        </w:r>
        <w:r w:rsidRPr="00B17B5D">
          <w:rPr>
            <w:rStyle w:val="a7"/>
            <w:rFonts w:hAnsi="仿宋_GB2312" w:cs="仿宋_GB2312"/>
            <w:noProof/>
          </w:rPr>
          <w:t xml:space="preserve">  </w:t>
        </w:r>
        <w:r w:rsidRPr="00B17B5D">
          <w:rPr>
            <w:rStyle w:val="a7"/>
            <w:rFonts w:hAnsi="仿宋_GB2312" w:cs="仿宋_GB2312" w:hint="eastAsia"/>
            <w:noProof/>
          </w:rPr>
          <w:t>投标单位须知</w:t>
        </w:r>
        <w:r>
          <w:rPr>
            <w:noProof/>
            <w:webHidden/>
          </w:rPr>
          <w:tab/>
        </w:r>
        <w:r>
          <w:rPr>
            <w:noProof/>
            <w:webHidden/>
          </w:rPr>
          <w:fldChar w:fldCharType="begin"/>
        </w:r>
        <w:r>
          <w:rPr>
            <w:noProof/>
            <w:webHidden/>
          </w:rPr>
          <w:instrText xml:space="preserve"> PAGEREF _Toc495904940 \h </w:instrText>
        </w:r>
        <w:r>
          <w:rPr>
            <w:noProof/>
            <w:webHidden/>
          </w:rPr>
        </w:r>
        <w:r>
          <w:rPr>
            <w:noProof/>
            <w:webHidden/>
          </w:rPr>
          <w:fldChar w:fldCharType="separate"/>
        </w:r>
        <w:r>
          <w:rPr>
            <w:noProof/>
            <w:webHidden/>
          </w:rPr>
          <w:t>6</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41" w:history="1">
        <w:r w:rsidRPr="00B17B5D">
          <w:rPr>
            <w:rStyle w:val="a7"/>
            <w:rFonts w:hAnsi="仿宋_GB2312"/>
            <w:noProof/>
          </w:rPr>
          <w:t>1.</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总则</w:t>
        </w:r>
        <w:r>
          <w:rPr>
            <w:noProof/>
            <w:webHidden/>
          </w:rPr>
          <w:tab/>
        </w:r>
        <w:r>
          <w:rPr>
            <w:noProof/>
            <w:webHidden/>
          </w:rPr>
          <w:fldChar w:fldCharType="begin"/>
        </w:r>
        <w:r>
          <w:rPr>
            <w:noProof/>
            <w:webHidden/>
          </w:rPr>
          <w:instrText xml:space="preserve"> PAGEREF _Toc495904941 \h </w:instrText>
        </w:r>
        <w:r>
          <w:rPr>
            <w:noProof/>
            <w:webHidden/>
          </w:rPr>
        </w:r>
        <w:r>
          <w:rPr>
            <w:noProof/>
            <w:webHidden/>
          </w:rPr>
          <w:fldChar w:fldCharType="separate"/>
        </w:r>
        <w:r>
          <w:rPr>
            <w:noProof/>
            <w:webHidden/>
          </w:rPr>
          <w:t>6</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42" w:history="1">
        <w:r w:rsidRPr="00B17B5D">
          <w:rPr>
            <w:rStyle w:val="a7"/>
            <w:rFonts w:hAnsi="仿宋_GB2312"/>
            <w:noProof/>
          </w:rPr>
          <w:t>2.</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项目简介</w:t>
        </w:r>
        <w:r>
          <w:rPr>
            <w:noProof/>
            <w:webHidden/>
          </w:rPr>
          <w:tab/>
        </w:r>
        <w:r>
          <w:rPr>
            <w:noProof/>
            <w:webHidden/>
          </w:rPr>
          <w:fldChar w:fldCharType="begin"/>
        </w:r>
        <w:r>
          <w:rPr>
            <w:noProof/>
            <w:webHidden/>
          </w:rPr>
          <w:instrText xml:space="preserve"> PAGEREF _Toc495904942 \h </w:instrText>
        </w:r>
        <w:r>
          <w:rPr>
            <w:noProof/>
            <w:webHidden/>
          </w:rPr>
        </w:r>
        <w:r>
          <w:rPr>
            <w:noProof/>
            <w:webHidden/>
          </w:rPr>
          <w:fldChar w:fldCharType="separate"/>
        </w:r>
        <w:r>
          <w:rPr>
            <w:noProof/>
            <w:webHidden/>
          </w:rPr>
          <w:t>6</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43" w:history="1">
        <w:r w:rsidRPr="00B17B5D">
          <w:rPr>
            <w:rStyle w:val="a7"/>
            <w:rFonts w:hAnsi="仿宋_GB2312"/>
            <w:noProof/>
          </w:rPr>
          <w:t>3.</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投标单位资格条件</w:t>
        </w:r>
        <w:r>
          <w:rPr>
            <w:noProof/>
            <w:webHidden/>
          </w:rPr>
          <w:tab/>
        </w:r>
        <w:r>
          <w:rPr>
            <w:noProof/>
            <w:webHidden/>
          </w:rPr>
          <w:fldChar w:fldCharType="begin"/>
        </w:r>
        <w:r>
          <w:rPr>
            <w:noProof/>
            <w:webHidden/>
          </w:rPr>
          <w:instrText xml:space="preserve"> PAGEREF _Toc495904943 \h </w:instrText>
        </w:r>
        <w:r>
          <w:rPr>
            <w:noProof/>
            <w:webHidden/>
          </w:rPr>
        </w:r>
        <w:r>
          <w:rPr>
            <w:noProof/>
            <w:webHidden/>
          </w:rPr>
          <w:fldChar w:fldCharType="separate"/>
        </w:r>
        <w:r>
          <w:rPr>
            <w:noProof/>
            <w:webHidden/>
          </w:rPr>
          <w:t>6</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44" w:history="1">
        <w:r w:rsidRPr="00B17B5D">
          <w:rPr>
            <w:rStyle w:val="a7"/>
            <w:rFonts w:hAnsi="仿宋_GB2312"/>
            <w:noProof/>
          </w:rPr>
          <w:t>4.</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投标要求</w:t>
        </w:r>
        <w:r>
          <w:rPr>
            <w:noProof/>
            <w:webHidden/>
          </w:rPr>
          <w:tab/>
        </w:r>
        <w:r>
          <w:rPr>
            <w:noProof/>
            <w:webHidden/>
          </w:rPr>
          <w:fldChar w:fldCharType="begin"/>
        </w:r>
        <w:r>
          <w:rPr>
            <w:noProof/>
            <w:webHidden/>
          </w:rPr>
          <w:instrText xml:space="preserve"> PAGEREF _Toc495904944 \h </w:instrText>
        </w:r>
        <w:r>
          <w:rPr>
            <w:noProof/>
            <w:webHidden/>
          </w:rPr>
        </w:r>
        <w:r>
          <w:rPr>
            <w:noProof/>
            <w:webHidden/>
          </w:rPr>
          <w:fldChar w:fldCharType="separate"/>
        </w:r>
        <w:r>
          <w:rPr>
            <w:noProof/>
            <w:webHidden/>
          </w:rPr>
          <w:t>7</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45" w:history="1">
        <w:r w:rsidRPr="00B17B5D">
          <w:rPr>
            <w:rStyle w:val="a7"/>
            <w:rFonts w:hAnsi="仿宋_GB2312"/>
            <w:noProof/>
          </w:rPr>
          <w:t>5.</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投标费用</w:t>
        </w:r>
        <w:r>
          <w:rPr>
            <w:noProof/>
            <w:webHidden/>
          </w:rPr>
          <w:tab/>
        </w:r>
        <w:r>
          <w:rPr>
            <w:noProof/>
            <w:webHidden/>
          </w:rPr>
          <w:fldChar w:fldCharType="begin"/>
        </w:r>
        <w:r>
          <w:rPr>
            <w:noProof/>
            <w:webHidden/>
          </w:rPr>
          <w:instrText xml:space="preserve"> PAGEREF _Toc495904945 \h </w:instrText>
        </w:r>
        <w:r>
          <w:rPr>
            <w:noProof/>
            <w:webHidden/>
          </w:rPr>
        </w:r>
        <w:r>
          <w:rPr>
            <w:noProof/>
            <w:webHidden/>
          </w:rPr>
          <w:fldChar w:fldCharType="separate"/>
        </w:r>
        <w:r>
          <w:rPr>
            <w:noProof/>
            <w:webHidden/>
          </w:rPr>
          <w:t>7</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46" w:history="1">
        <w:r w:rsidRPr="00B17B5D">
          <w:rPr>
            <w:rStyle w:val="a7"/>
            <w:rFonts w:hAnsi="仿宋_GB2312"/>
            <w:noProof/>
          </w:rPr>
          <w:t>6.</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投标语言</w:t>
        </w:r>
        <w:r>
          <w:rPr>
            <w:noProof/>
            <w:webHidden/>
          </w:rPr>
          <w:tab/>
        </w:r>
        <w:r>
          <w:rPr>
            <w:noProof/>
            <w:webHidden/>
          </w:rPr>
          <w:fldChar w:fldCharType="begin"/>
        </w:r>
        <w:r>
          <w:rPr>
            <w:noProof/>
            <w:webHidden/>
          </w:rPr>
          <w:instrText xml:space="preserve"> PAGEREF _Toc495904946 \h </w:instrText>
        </w:r>
        <w:r>
          <w:rPr>
            <w:noProof/>
            <w:webHidden/>
          </w:rPr>
        </w:r>
        <w:r>
          <w:rPr>
            <w:noProof/>
            <w:webHidden/>
          </w:rPr>
          <w:fldChar w:fldCharType="separate"/>
        </w:r>
        <w:r>
          <w:rPr>
            <w:noProof/>
            <w:webHidden/>
          </w:rPr>
          <w:t>7</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47" w:history="1">
        <w:r w:rsidRPr="00B17B5D">
          <w:rPr>
            <w:rStyle w:val="a7"/>
            <w:rFonts w:hAnsi="仿宋_GB2312"/>
            <w:noProof/>
          </w:rPr>
          <w:t>7.</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工期要求</w:t>
        </w:r>
        <w:r>
          <w:rPr>
            <w:noProof/>
            <w:webHidden/>
          </w:rPr>
          <w:tab/>
        </w:r>
        <w:r>
          <w:rPr>
            <w:noProof/>
            <w:webHidden/>
          </w:rPr>
          <w:fldChar w:fldCharType="begin"/>
        </w:r>
        <w:r>
          <w:rPr>
            <w:noProof/>
            <w:webHidden/>
          </w:rPr>
          <w:instrText xml:space="preserve"> PAGEREF _Toc495904947 \h </w:instrText>
        </w:r>
        <w:r>
          <w:rPr>
            <w:noProof/>
            <w:webHidden/>
          </w:rPr>
        </w:r>
        <w:r>
          <w:rPr>
            <w:noProof/>
            <w:webHidden/>
          </w:rPr>
          <w:fldChar w:fldCharType="separate"/>
        </w:r>
        <w:r>
          <w:rPr>
            <w:noProof/>
            <w:webHidden/>
          </w:rPr>
          <w:t>8</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48" w:history="1">
        <w:r w:rsidRPr="00B17B5D">
          <w:rPr>
            <w:rStyle w:val="a7"/>
            <w:rFonts w:hAnsi="仿宋_GB2312"/>
            <w:noProof/>
          </w:rPr>
          <w:t>8.</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招标文件</w:t>
        </w:r>
        <w:r>
          <w:rPr>
            <w:noProof/>
            <w:webHidden/>
          </w:rPr>
          <w:tab/>
        </w:r>
        <w:r>
          <w:rPr>
            <w:noProof/>
            <w:webHidden/>
          </w:rPr>
          <w:fldChar w:fldCharType="begin"/>
        </w:r>
        <w:r>
          <w:rPr>
            <w:noProof/>
            <w:webHidden/>
          </w:rPr>
          <w:instrText xml:space="preserve"> PAGEREF _Toc495904948 \h </w:instrText>
        </w:r>
        <w:r>
          <w:rPr>
            <w:noProof/>
            <w:webHidden/>
          </w:rPr>
        </w:r>
        <w:r>
          <w:rPr>
            <w:noProof/>
            <w:webHidden/>
          </w:rPr>
          <w:fldChar w:fldCharType="separate"/>
        </w:r>
        <w:r>
          <w:rPr>
            <w:noProof/>
            <w:webHidden/>
          </w:rPr>
          <w:t>8</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49" w:history="1">
        <w:r w:rsidRPr="00B17B5D">
          <w:rPr>
            <w:rStyle w:val="a7"/>
            <w:rFonts w:hAnsi="仿宋_GB2312"/>
            <w:noProof/>
          </w:rPr>
          <w:t>9.</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投标文件</w:t>
        </w:r>
        <w:r>
          <w:rPr>
            <w:noProof/>
            <w:webHidden/>
          </w:rPr>
          <w:tab/>
        </w:r>
        <w:r>
          <w:rPr>
            <w:noProof/>
            <w:webHidden/>
          </w:rPr>
          <w:fldChar w:fldCharType="begin"/>
        </w:r>
        <w:r>
          <w:rPr>
            <w:noProof/>
            <w:webHidden/>
          </w:rPr>
          <w:instrText xml:space="preserve"> PAGEREF _Toc495904949 \h </w:instrText>
        </w:r>
        <w:r>
          <w:rPr>
            <w:noProof/>
            <w:webHidden/>
          </w:rPr>
        </w:r>
        <w:r>
          <w:rPr>
            <w:noProof/>
            <w:webHidden/>
          </w:rPr>
          <w:fldChar w:fldCharType="separate"/>
        </w:r>
        <w:r>
          <w:rPr>
            <w:noProof/>
            <w:webHidden/>
          </w:rPr>
          <w:t>8</w:t>
        </w:r>
        <w:r>
          <w:rPr>
            <w:noProof/>
            <w:webHidden/>
          </w:rPr>
          <w:fldChar w:fldCharType="end"/>
        </w:r>
      </w:hyperlink>
    </w:p>
    <w:p w:rsidR="003E144B" w:rsidRDefault="003E144B" w:rsidP="00B17B5D">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5904950" w:history="1">
        <w:r w:rsidRPr="00B17B5D">
          <w:rPr>
            <w:rStyle w:val="a7"/>
            <w:rFonts w:hAnsi="仿宋_GB2312"/>
            <w:noProof/>
          </w:rPr>
          <w:t>10.</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投标保证金</w:t>
        </w:r>
        <w:r>
          <w:rPr>
            <w:noProof/>
            <w:webHidden/>
          </w:rPr>
          <w:tab/>
        </w:r>
        <w:r>
          <w:rPr>
            <w:noProof/>
            <w:webHidden/>
          </w:rPr>
          <w:fldChar w:fldCharType="begin"/>
        </w:r>
        <w:r>
          <w:rPr>
            <w:noProof/>
            <w:webHidden/>
          </w:rPr>
          <w:instrText xml:space="preserve"> PAGEREF _Toc495904950 \h </w:instrText>
        </w:r>
        <w:r>
          <w:rPr>
            <w:noProof/>
            <w:webHidden/>
          </w:rPr>
        </w:r>
        <w:r>
          <w:rPr>
            <w:noProof/>
            <w:webHidden/>
          </w:rPr>
          <w:fldChar w:fldCharType="separate"/>
        </w:r>
        <w:r>
          <w:rPr>
            <w:noProof/>
            <w:webHidden/>
          </w:rPr>
          <w:t>9</w:t>
        </w:r>
        <w:r>
          <w:rPr>
            <w:noProof/>
            <w:webHidden/>
          </w:rPr>
          <w:fldChar w:fldCharType="end"/>
        </w:r>
      </w:hyperlink>
    </w:p>
    <w:p w:rsidR="003E144B" w:rsidRDefault="003E144B" w:rsidP="00B17B5D">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5904951" w:history="1">
        <w:r w:rsidRPr="00B17B5D">
          <w:rPr>
            <w:rStyle w:val="a7"/>
            <w:rFonts w:hAnsi="仿宋_GB2312"/>
            <w:noProof/>
          </w:rPr>
          <w:t>11.</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投标截止时间</w:t>
        </w:r>
        <w:r>
          <w:rPr>
            <w:noProof/>
            <w:webHidden/>
          </w:rPr>
          <w:tab/>
        </w:r>
        <w:r>
          <w:rPr>
            <w:noProof/>
            <w:webHidden/>
          </w:rPr>
          <w:fldChar w:fldCharType="begin"/>
        </w:r>
        <w:r>
          <w:rPr>
            <w:noProof/>
            <w:webHidden/>
          </w:rPr>
          <w:instrText xml:space="preserve"> PAGEREF _Toc495904951 \h </w:instrText>
        </w:r>
        <w:r>
          <w:rPr>
            <w:noProof/>
            <w:webHidden/>
          </w:rPr>
        </w:r>
        <w:r>
          <w:rPr>
            <w:noProof/>
            <w:webHidden/>
          </w:rPr>
          <w:fldChar w:fldCharType="separate"/>
        </w:r>
        <w:r>
          <w:rPr>
            <w:noProof/>
            <w:webHidden/>
          </w:rPr>
          <w:t>10</w:t>
        </w:r>
        <w:r>
          <w:rPr>
            <w:noProof/>
            <w:webHidden/>
          </w:rPr>
          <w:fldChar w:fldCharType="end"/>
        </w:r>
      </w:hyperlink>
    </w:p>
    <w:p w:rsidR="003E144B" w:rsidRDefault="003E144B" w:rsidP="00B17B5D">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5904952" w:history="1">
        <w:r w:rsidRPr="00B17B5D">
          <w:rPr>
            <w:rStyle w:val="a7"/>
            <w:rFonts w:hAnsi="仿宋_GB2312"/>
            <w:noProof/>
          </w:rPr>
          <w:t>12.</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投标文件的修改、撤回、撤销</w:t>
        </w:r>
        <w:r>
          <w:rPr>
            <w:noProof/>
            <w:webHidden/>
          </w:rPr>
          <w:tab/>
        </w:r>
        <w:r>
          <w:rPr>
            <w:noProof/>
            <w:webHidden/>
          </w:rPr>
          <w:fldChar w:fldCharType="begin"/>
        </w:r>
        <w:r>
          <w:rPr>
            <w:noProof/>
            <w:webHidden/>
          </w:rPr>
          <w:instrText xml:space="preserve"> PAGEREF _Toc495904952 \h </w:instrText>
        </w:r>
        <w:r>
          <w:rPr>
            <w:noProof/>
            <w:webHidden/>
          </w:rPr>
        </w:r>
        <w:r>
          <w:rPr>
            <w:noProof/>
            <w:webHidden/>
          </w:rPr>
          <w:fldChar w:fldCharType="separate"/>
        </w:r>
        <w:r>
          <w:rPr>
            <w:noProof/>
            <w:webHidden/>
          </w:rPr>
          <w:t>10</w:t>
        </w:r>
        <w:r>
          <w:rPr>
            <w:noProof/>
            <w:webHidden/>
          </w:rPr>
          <w:fldChar w:fldCharType="end"/>
        </w:r>
      </w:hyperlink>
    </w:p>
    <w:p w:rsidR="003E144B" w:rsidRDefault="003E144B" w:rsidP="00B17B5D">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5904953" w:history="1">
        <w:r w:rsidRPr="00B17B5D">
          <w:rPr>
            <w:rStyle w:val="a7"/>
            <w:rFonts w:hAnsi="仿宋_GB2312"/>
            <w:noProof/>
          </w:rPr>
          <w:t>13.</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废标条款</w:t>
        </w:r>
        <w:r>
          <w:rPr>
            <w:noProof/>
            <w:webHidden/>
          </w:rPr>
          <w:tab/>
        </w:r>
        <w:r>
          <w:rPr>
            <w:noProof/>
            <w:webHidden/>
          </w:rPr>
          <w:fldChar w:fldCharType="begin"/>
        </w:r>
        <w:r>
          <w:rPr>
            <w:noProof/>
            <w:webHidden/>
          </w:rPr>
          <w:instrText xml:space="preserve"> PAGEREF _Toc495904953 \h </w:instrText>
        </w:r>
        <w:r>
          <w:rPr>
            <w:noProof/>
            <w:webHidden/>
          </w:rPr>
        </w:r>
        <w:r>
          <w:rPr>
            <w:noProof/>
            <w:webHidden/>
          </w:rPr>
          <w:fldChar w:fldCharType="separate"/>
        </w:r>
        <w:r>
          <w:rPr>
            <w:noProof/>
            <w:webHidden/>
          </w:rPr>
          <w:t>10</w:t>
        </w:r>
        <w:r>
          <w:rPr>
            <w:noProof/>
            <w:webHidden/>
          </w:rPr>
          <w:fldChar w:fldCharType="end"/>
        </w:r>
      </w:hyperlink>
    </w:p>
    <w:p w:rsidR="003E144B" w:rsidRDefault="003E144B" w:rsidP="00B17B5D">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5904954" w:history="1">
        <w:r w:rsidRPr="00B17B5D">
          <w:rPr>
            <w:rStyle w:val="a7"/>
            <w:rFonts w:hAnsi="仿宋_GB2312"/>
            <w:noProof/>
          </w:rPr>
          <w:t>14.</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开标、评标、定标</w:t>
        </w:r>
        <w:r>
          <w:rPr>
            <w:noProof/>
            <w:webHidden/>
          </w:rPr>
          <w:tab/>
        </w:r>
        <w:r>
          <w:rPr>
            <w:noProof/>
            <w:webHidden/>
          </w:rPr>
          <w:fldChar w:fldCharType="begin"/>
        </w:r>
        <w:r>
          <w:rPr>
            <w:noProof/>
            <w:webHidden/>
          </w:rPr>
          <w:instrText xml:space="preserve"> PAGEREF _Toc495904954 \h </w:instrText>
        </w:r>
        <w:r>
          <w:rPr>
            <w:noProof/>
            <w:webHidden/>
          </w:rPr>
        </w:r>
        <w:r>
          <w:rPr>
            <w:noProof/>
            <w:webHidden/>
          </w:rPr>
          <w:fldChar w:fldCharType="separate"/>
        </w:r>
        <w:r>
          <w:rPr>
            <w:noProof/>
            <w:webHidden/>
          </w:rPr>
          <w:t>11</w:t>
        </w:r>
        <w:r>
          <w:rPr>
            <w:noProof/>
            <w:webHidden/>
          </w:rPr>
          <w:fldChar w:fldCharType="end"/>
        </w:r>
      </w:hyperlink>
    </w:p>
    <w:p w:rsidR="003E144B" w:rsidRDefault="003E144B" w:rsidP="00B17B5D">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5904955" w:history="1">
        <w:r w:rsidRPr="00B17B5D">
          <w:rPr>
            <w:rStyle w:val="a7"/>
            <w:rFonts w:hAnsi="仿宋_GB2312"/>
            <w:noProof/>
          </w:rPr>
          <w:t>15.</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投标报价要求</w:t>
        </w:r>
        <w:r>
          <w:rPr>
            <w:noProof/>
            <w:webHidden/>
          </w:rPr>
          <w:tab/>
        </w:r>
        <w:r>
          <w:rPr>
            <w:noProof/>
            <w:webHidden/>
          </w:rPr>
          <w:fldChar w:fldCharType="begin"/>
        </w:r>
        <w:r>
          <w:rPr>
            <w:noProof/>
            <w:webHidden/>
          </w:rPr>
          <w:instrText xml:space="preserve"> PAGEREF _Toc495904955 \h </w:instrText>
        </w:r>
        <w:r>
          <w:rPr>
            <w:noProof/>
            <w:webHidden/>
          </w:rPr>
        </w:r>
        <w:r>
          <w:rPr>
            <w:noProof/>
            <w:webHidden/>
          </w:rPr>
          <w:fldChar w:fldCharType="separate"/>
        </w:r>
        <w:r>
          <w:rPr>
            <w:noProof/>
            <w:webHidden/>
          </w:rPr>
          <w:t>13</w:t>
        </w:r>
        <w:r>
          <w:rPr>
            <w:noProof/>
            <w:webHidden/>
          </w:rPr>
          <w:fldChar w:fldCharType="end"/>
        </w:r>
      </w:hyperlink>
    </w:p>
    <w:p w:rsidR="003E144B" w:rsidRDefault="003E144B" w:rsidP="00B17B5D">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5904956" w:history="1">
        <w:r w:rsidRPr="00B17B5D">
          <w:rPr>
            <w:rStyle w:val="a7"/>
            <w:rFonts w:hAnsi="仿宋_GB2312"/>
            <w:noProof/>
          </w:rPr>
          <w:t>16.</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合同签约须知</w:t>
        </w:r>
        <w:r>
          <w:rPr>
            <w:noProof/>
            <w:webHidden/>
          </w:rPr>
          <w:tab/>
        </w:r>
        <w:r>
          <w:rPr>
            <w:noProof/>
            <w:webHidden/>
          </w:rPr>
          <w:fldChar w:fldCharType="begin"/>
        </w:r>
        <w:r>
          <w:rPr>
            <w:noProof/>
            <w:webHidden/>
          </w:rPr>
          <w:instrText xml:space="preserve"> PAGEREF _Toc495904956 \h </w:instrText>
        </w:r>
        <w:r>
          <w:rPr>
            <w:noProof/>
            <w:webHidden/>
          </w:rPr>
        </w:r>
        <w:r>
          <w:rPr>
            <w:noProof/>
            <w:webHidden/>
          </w:rPr>
          <w:fldChar w:fldCharType="separate"/>
        </w:r>
        <w:r>
          <w:rPr>
            <w:noProof/>
            <w:webHidden/>
          </w:rPr>
          <w:t>13</w:t>
        </w:r>
        <w:r>
          <w:rPr>
            <w:noProof/>
            <w:webHidden/>
          </w:rPr>
          <w:fldChar w:fldCharType="end"/>
        </w:r>
      </w:hyperlink>
    </w:p>
    <w:p w:rsidR="003E144B" w:rsidRDefault="003E144B" w:rsidP="00B17B5D">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5904957" w:history="1">
        <w:r w:rsidRPr="00B17B5D">
          <w:rPr>
            <w:rStyle w:val="a7"/>
            <w:rFonts w:hAnsi="仿宋_GB2312" w:cs="仿宋_GB2312" w:hint="eastAsia"/>
            <w:noProof/>
          </w:rPr>
          <w:t>第三章</w:t>
        </w:r>
        <w:r w:rsidRPr="00B17B5D">
          <w:rPr>
            <w:rStyle w:val="a7"/>
            <w:rFonts w:hAnsi="仿宋_GB2312" w:cs="仿宋_GB2312"/>
            <w:noProof/>
          </w:rPr>
          <w:t xml:space="preserve">  </w:t>
        </w:r>
        <w:r w:rsidRPr="00B17B5D">
          <w:rPr>
            <w:rStyle w:val="a7"/>
            <w:rFonts w:hAnsi="仿宋_GB2312" w:cs="仿宋_GB2312" w:hint="eastAsia"/>
            <w:noProof/>
          </w:rPr>
          <w:t>投标文件格式</w:t>
        </w:r>
        <w:r>
          <w:rPr>
            <w:noProof/>
            <w:webHidden/>
          </w:rPr>
          <w:tab/>
        </w:r>
        <w:r>
          <w:rPr>
            <w:noProof/>
            <w:webHidden/>
          </w:rPr>
          <w:fldChar w:fldCharType="begin"/>
        </w:r>
        <w:r>
          <w:rPr>
            <w:noProof/>
            <w:webHidden/>
          </w:rPr>
          <w:instrText xml:space="preserve"> PAGEREF _Toc495904957 \h </w:instrText>
        </w:r>
        <w:r>
          <w:rPr>
            <w:noProof/>
            <w:webHidden/>
          </w:rPr>
        </w:r>
        <w:r>
          <w:rPr>
            <w:noProof/>
            <w:webHidden/>
          </w:rPr>
          <w:fldChar w:fldCharType="separate"/>
        </w:r>
        <w:r>
          <w:rPr>
            <w:noProof/>
            <w:webHidden/>
          </w:rPr>
          <w:t>14</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58" w:history="1">
        <w:r w:rsidRPr="00B17B5D">
          <w:rPr>
            <w:rStyle w:val="a7"/>
            <w:rFonts w:hAnsi="仿宋_GB2312" w:cs="仿宋_GB2312"/>
            <w:noProof/>
          </w:rPr>
          <w:t>1.</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投标文件的组成</w:t>
        </w:r>
        <w:r>
          <w:rPr>
            <w:noProof/>
            <w:webHidden/>
          </w:rPr>
          <w:tab/>
        </w:r>
        <w:r>
          <w:rPr>
            <w:noProof/>
            <w:webHidden/>
          </w:rPr>
          <w:fldChar w:fldCharType="begin"/>
        </w:r>
        <w:r>
          <w:rPr>
            <w:noProof/>
            <w:webHidden/>
          </w:rPr>
          <w:instrText xml:space="preserve"> PAGEREF _Toc495904958 \h </w:instrText>
        </w:r>
        <w:r>
          <w:rPr>
            <w:noProof/>
            <w:webHidden/>
          </w:rPr>
        </w:r>
        <w:r>
          <w:rPr>
            <w:noProof/>
            <w:webHidden/>
          </w:rPr>
          <w:fldChar w:fldCharType="separate"/>
        </w:r>
        <w:r>
          <w:rPr>
            <w:noProof/>
            <w:webHidden/>
          </w:rPr>
          <w:t>14</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59" w:history="1">
        <w:r w:rsidRPr="00B17B5D">
          <w:rPr>
            <w:rStyle w:val="a7"/>
            <w:rFonts w:hAnsi="仿宋_GB2312" w:cs="仿宋_GB2312"/>
            <w:noProof/>
          </w:rPr>
          <w:t>2.</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投标文件内容（依次按以下序列装订）</w:t>
        </w:r>
        <w:r>
          <w:rPr>
            <w:noProof/>
            <w:webHidden/>
          </w:rPr>
          <w:tab/>
        </w:r>
        <w:r>
          <w:rPr>
            <w:noProof/>
            <w:webHidden/>
          </w:rPr>
          <w:fldChar w:fldCharType="begin"/>
        </w:r>
        <w:r>
          <w:rPr>
            <w:noProof/>
            <w:webHidden/>
          </w:rPr>
          <w:instrText xml:space="preserve"> PAGEREF _Toc495904959 \h </w:instrText>
        </w:r>
        <w:r>
          <w:rPr>
            <w:noProof/>
            <w:webHidden/>
          </w:rPr>
        </w:r>
        <w:r>
          <w:rPr>
            <w:noProof/>
            <w:webHidden/>
          </w:rPr>
          <w:fldChar w:fldCharType="separate"/>
        </w:r>
        <w:r>
          <w:rPr>
            <w:noProof/>
            <w:webHidden/>
          </w:rPr>
          <w:t>14</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60" w:history="1">
        <w:r w:rsidRPr="00B17B5D">
          <w:rPr>
            <w:rStyle w:val="a7"/>
            <w:rFonts w:hAnsi="仿宋_GB2312" w:cs="仿宋_GB2312"/>
            <w:noProof/>
          </w:rPr>
          <w:t>3.</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投标文件要求</w:t>
        </w:r>
        <w:r>
          <w:rPr>
            <w:noProof/>
            <w:webHidden/>
          </w:rPr>
          <w:tab/>
        </w:r>
        <w:r>
          <w:rPr>
            <w:noProof/>
            <w:webHidden/>
          </w:rPr>
          <w:fldChar w:fldCharType="begin"/>
        </w:r>
        <w:r>
          <w:rPr>
            <w:noProof/>
            <w:webHidden/>
          </w:rPr>
          <w:instrText xml:space="preserve"> PAGEREF _Toc495904960 \h </w:instrText>
        </w:r>
        <w:r>
          <w:rPr>
            <w:noProof/>
            <w:webHidden/>
          </w:rPr>
        </w:r>
        <w:r>
          <w:rPr>
            <w:noProof/>
            <w:webHidden/>
          </w:rPr>
          <w:fldChar w:fldCharType="separate"/>
        </w:r>
        <w:r>
          <w:rPr>
            <w:noProof/>
            <w:webHidden/>
          </w:rPr>
          <w:t>15</w:t>
        </w:r>
        <w:r>
          <w:rPr>
            <w:noProof/>
            <w:webHidden/>
          </w:rPr>
          <w:fldChar w:fldCharType="end"/>
        </w:r>
      </w:hyperlink>
    </w:p>
    <w:p w:rsidR="003E144B" w:rsidRDefault="003E144B" w:rsidP="00B17B5D">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5904961" w:history="1">
        <w:r w:rsidRPr="00B17B5D">
          <w:rPr>
            <w:rStyle w:val="a7"/>
            <w:rFonts w:hAnsi="仿宋_GB2312" w:cs="仿宋_GB2312" w:hint="eastAsia"/>
            <w:noProof/>
          </w:rPr>
          <w:t>第四章</w:t>
        </w:r>
        <w:r w:rsidRPr="00B17B5D">
          <w:rPr>
            <w:rStyle w:val="a7"/>
            <w:rFonts w:hAnsi="仿宋_GB2312" w:cs="仿宋_GB2312"/>
            <w:noProof/>
          </w:rPr>
          <w:t xml:space="preserve">  </w:t>
        </w:r>
        <w:r w:rsidRPr="00B17B5D">
          <w:rPr>
            <w:rStyle w:val="a7"/>
            <w:rFonts w:hAnsi="仿宋_GB2312" w:cs="仿宋_GB2312" w:hint="eastAsia"/>
            <w:noProof/>
          </w:rPr>
          <w:t>评标办法</w:t>
        </w:r>
        <w:r>
          <w:rPr>
            <w:noProof/>
            <w:webHidden/>
          </w:rPr>
          <w:tab/>
        </w:r>
        <w:r>
          <w:rPr>
            <w:noProof/>
            <w:webHidden/>
          </w:rPr>
          <w:fldChar w:fldCharType="begin"/>
        </w:r>
        <w:r>
          <w:rPr>
            <w:noProof/>
            <w:webHidden/>
          </w:rPr>
          <w:instrText xml:space="preserve"> PAGEREF _Toc495904961 \h </w:instrText>
        </w:r>
        <w:r>
          <w:rPr>
            <w:noProof/>
            <w:webHidden/>
          </w:rPr>
        </w:r>
        <w:r>
          <w:rPr>
            <w:noProof/>
            <w:webHidden/>
          </w:rPr>
          <w:fldChar w:fldCharType="separate"/>
        </w:r>
        <w:r>
          <w:rPr>
            <w:noProof/>
            <w:webHidden/>
          </w:rPr>
          <w:t>16</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62" w:history="1">
        <w:r w:rsidRPr="00B17B5D">
          <w:rPr>
            <w:rStyle w:val="a7"/>
            <w:rFonts w:hAnsi="仿宋_GB2312"/>
            <w:noProof/>
          </w:rPr>
          <w:t>1.</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评标规则</w:t>
        </w:r>
        <w:r>
          <w:rPr>
            <w:noProof/>
            <w:webHidden/>
          </w:rPr>
          <w:tab/>
        </w:r>
        <w:r>
          <w:rPr>
            <w:noProof/>
            <w:webHidden/>
          </w:rPr>
          <w:fldChar w:fldCharType="begin"/>
        </w:r>
        <w:r>
          <w:rPr>
            <w:noProof/>
            <w:webHidden/>
          </w:rPr>
          <w:instrText xml:space="preserve"> PAGEREF _Toc495904962 \h </w:instrText>
        </w:r>
        <w:r>
          <w:rPr>
            <w:noProof/>
            <w:webHidden/>
          </w:rPr>
        </w:r>
        <w:r>
          <w:rPr>
            <w:noProof/>
            <w:webHidden/>
          </w:rPr>
          <w:fldChar w:fldCharType="separate"/>
        </w:r>
        <w:r>
          <w:rPr>
            <w:noProof/>
            <w:webHidden/>
          </w:rPr>
          <w:t>16</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63" w:history="1">
        <w:r w:rsidRPr="00B17B5D">
          <w:rPr>
            <w:rStyle w:val="a7"/>
            <w:rFonts w:hAnsi="仿宋_GB2312"/>
            <w:noProof/>
          </w:rPr>
          <w:t>2.</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评标程序</w:t>
        </w:r>
        <w:r>
          <w:rPr>
            <w:noProof/>
            <w:webHidden/>
          </w:rPr>
          <w:tab/>
        </w:r>
        <w:r>
          <w:rPr>
            <w:noProof/>
            <w:webHidden/>
          </w:rPr>
          <w:fldChar w:fldCharType="begin"/>
        </w:r>
        <w:r>
          <w:rPr>
            <w:noProof/>
            <w:webHidden/>
          </w:rPr>
          <w:instrText xml:space="preserve"> PAGEREF _Toc495904963 \h </w:instrText>
        </w:r>
        <w:r>
          <w:rPr>
            <w:noProof/>
            <w:webHidden/>
          </w:rPr>
        </w:r>
        <w:r>
          <w:rPr>
            <w:noProof/>
            <w:webHidden/>
          </w:rPr>
          <w:fldChar w:fldCharType="separate"/>
        </w:r>
        <w:r>
          <w:rPr>
            <w:noProof/>
            <w:webHidden/>
          </w:rPr>
          <w:t>16</w:t>
        </w:r>
        <w:r>
          <w:rPr>
            <w:noProof/>
            <w:webHidden/>
          </w:rPr>
          <w:fldChar w:fldCharType="end"/>
        </w:r>
      </w:hyperlink>
    </w:p>
    <w:p w:rsidR="003E144B" w:rsidRDefault="003E144B" w:rsidP="00B17B5D">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5904964" w:history="1">
        <w:r w:rsidRPr="00B17B5D">
          <w:rPr>
            <w:rStyle w:val="a7"/>
            <w:rFonts w:hAnsi="仿宋_GB2312" w:cs="仿宋_GB2312" w:hint="eastAsia"/>
            <w:noProof/>
          </w:rPr>
          <w:t>第五章</w:t>
        </w:r>
        <w:r w:rsidRPr="00B17B5D">
          <w:rPr>
            <w:rStyle w:val="a7"/>
            <w:rFonts w:hAnsi="仿宋_GB2312" w:cs="仿宋_GB2312"/>
            <w:noProof/>
          </w:rPr>
          <w:t xml:space="preserve"> </w:t>
        </w:r>
        <w:r w:rsidRPr="00B17B5D">
          <w:rPr>
            <w:rStyle w:val="a7"/>
            <w:rFonts w:hAnsi="仿宋_GB2312" w:cs="仿宋_GB2312" w:hint="eastAsia"/>
            <w:noProof/>
          </w:rPr>
          <w:t>技术规格说明书</w:t>
        </w:r>
        <w:r>
          <w:rPr>
            <w:noProof/>
            <w:webHidden/>
          </w:rPr>
          <w:tab/>
        </w:r>
        <w:r>
          <w:rPr>
            <w:noProof/>
            <w:webHidden/>
          </w:rPr>
          <w:fldChar w:fldCharType="begin"/>
        </w:r>
        <w:r>
          <w:rPr>
            <w:noProof/>
            <w:webHidden/>
          </w:rPr>
          <w:instrText xml:space="preserve"> PAGEREF _Toc495904964 \h </w:instrText>
        </w:r>
        <w:r>
          <w:rPr>
            <w:noProof/>
            <w:webHidden/>
          </w:rPr>
        </w:r>
        <w:r>
          <w:rPr>
            <w:noProof/>
            <w:webHidden/>
          </w:rPr>
          <w:fldChar w:fldCharType="separate"/>
        </w:r>
        <w:r>
          <w:rPr>
            <w:noProof/>
            <w:webHidden/>
          </w:rPr>
          <w:t>19</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65" w:history="1">
        <w:r w:rsidRPr="00B17B5D">
          <w:rPr>
            <w:rStyle w:val="a7"/>
            <w:rFonts w:hAnsi="仿宋_GB2312" w:cs="仿宋_GB2312"/>
            <w:noProof/>
          </w:rPr>
          <w:t>1.</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硬件总体要求</w:t>
        </w:r>
        <w:r>
          <w:rPr>
            <w:noProof/>
            <w:webHidden/>
          </w:rPr>
          <w:tab/>
        </w:r>
        <w:r>
          <w:rPr>
            <w:noProof/>
            <w:webHidden/>
          </w:rPr>
          <w:fldChar w:fldCharType="begin"/>
        </w:r>
        <w:r>
          <w:rPr>
            <w:noProof/>
            <w:webHidden/>
          </w:rPr>
          <w:instrText xml:space="preserve"> PAGEREF _Toc495904965 \h </w:instrText>
        </w:r>
        <w:r>
          <w:rPr>
            <w:noProof/>
            <w:webHidden/>
          </w:rPr>
        </w:r>
        <w:r>
          <w:rPr>
            <w:noProof/>
            <w:webHidden/>
          </w:rPr>
          <w:fldChar w:fldCharType="separate"/>
        </w:r>
        <w:r>
          <w:rPr>
            <w:noProof/>
            <w:webHidden/>
          </w:rPr>
          <w:t>19</w:t>
        </w:r>
        <w:r>
          <w:rPr>
            <w:noProof/>
            <w:webHidden/>
          </w:rPr>
          <w:fldChar w:fldCharType="end"/>
        </w:r>
      </w:hyperlink>
    </w:p>
    <w:p w:rsidR="003E144B" w:rsidRDefault="003E144B" w:rsidP="00B17B5D">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5904966" w:history="1">
        <w:r w:rsidRPr="00B17B5D">
          <w:rPr>
            <w:rStyle w:val="a7"/>
            <w:rFonts w:hAnsi="仿宋_GB2312" w:cs="仿宋_GB2312"/>
            <w:noProof/>
          </w:rPr>
          <w:t>2.</w:t>
        </w:r>
        <w:r>
          <w:rPr>
            <w:rFonts w:asciiTheme="minorHAnsi" w:eastAsiaTheme="minorEastAsia" w:hAnsiTheme="minorHAnsi" w:cstheme="minorBidi"/>
            <w:smallCaps w:val="0"/>
            <w:noProof/>
            <w:sz w:val="21"/>
            <w:szCs w:val="22"/>
          </w:rPr>
          <w:tab/>
        </w:r>
        <w:r w:rsidRPr="00B17B5D">
          <w:rPr>
            <w:rStyle w:val="a7"/>
            <w:rFonts w:hAnsi="仿宋_GB2312" w:cs="仿宋_GB2312" w:hint="eastAsia"/>
            <w:noProof/>
          </w:rPr>
          <w:t>配置及采购数量</w:t>
        </w:r>
        <w:r>
          <w:rPr>
            <w:noProof/>
            <w:webHidden/>
          </w:rPr>
          <w:tab/>
        </w:r>
        <w:r>
          <w:rPr>
            <w:noProof/>
            <w:webHidden/>
          </w:rPr>
          <w:fldChar w:fldCharType="begin"/>
        </w:r>
        <w:r>
          <w:rPr>
            <w:noProof/>
            <w:webHidden/>
          </w:rPr>
          <w:instrText xml:space="preserve"> PAGEREF _Toc495904966 \h </w:instrText>
        </w:r>
        <w:r>
          <w:rPr>
            <w:noProof/>
            <w:webHidden/>
          </w:rPr>
        </w:r>
        <w:r>
          <w:rPr>
            <w:noProof/>
            <w:webHidden/>
          </w:rPr>
          <w:fldChar w:fldCharType="separate"/>
        </w:r>
        <w:r>
          <w:rPr>
            <w:noProof/>
            <w:webHidden/>
          </w:rPr>
          <w:t>19</w:t>
        </w:r>
        <w:r>
          <w:rPr>
            <w:noProof/>
            <w:webHidden/>
          </w:rPr>
          <w:fldChar w:fldCharType="end"/>
        </w:r>
      </w:hyperlink>
    </w:p>
    <w:p w:rsidR="003E144B" w:rsidRDefault="003E144B" w:rsidP="003E144B">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5904967" w:history="1">
        <w:r w:rsidRPr="00B17B5D">
          <w:rPr>
            <w:rStyle w:val="a7"/>
            <w:rFonts w:hAnsi="仿宋_GB2312" w:hint="eastAsia"/>
            <w:noProof/>
          </w:rPr>
          <w:t>第六章</w:t>
        </w:r>
        <w:r w:rsidRPr="00B17B5D">
          <w:rPr>
            <w:rStyle w:val="a7"/>
            <w:rFonts w:hAnsi="仿宋_GB2312" w:cs="仿宋_GB2312" w:hint="eastAsia"/>
            <w:noProof/>
          </w:rPr>
          <w:t xml:space="preserve"> </w:t>
        </w:r>
        <w:r w:rsidRPr="00B17B5D">
          <w:rPr>
            <w:rStyle w:val="a7"/>
            <w:rFonts w:hAnsi="仿宋_GB2312" w:cs="仿宋_GB2312" w:hint="eastAsia"/>
            <w:noProof/>
          </w:rPr>
          <w:t>附件</w:t>
        </w:r>
        <w:r>
          <w:rPr>
            <w:noProof/>
            <w:webHidden/>
          </w:rPr>
          <w:tab/>
        </w:r>
        <w:r>
          <w:rPr>
            <w:noProof/>
            <w:webHidden/>
          </w:rPr>
          <w:fldChar w:fldCharType="begin"/>
        </w:r>
        <w:r>
          <w:rPr>
            <w:noProof/>
            <w:webHidden/>
          </w:rPr>
          <w:instrText xml:space="preserve"> PAGEREF _Toc495904967 \h </w:instrText>
        </w:r>
        <w:r>
          <w:rPr>
            <w:noProof/>
            <w:webHidden/>
          </w:rPr>
        </w:r>
        <w:r>
          <w:rPr>
            <w:noProof/>
            <w:webHidden/>
          </w:rPr>
          <w:fldChar w:fldCharType="separate"/>
        </w:r>
        <w:r>
          <w:rPr>
            <w:noProof/>
            <w:webHidden/>
          </w:rPr>
          <w:t>20</w:t>
        </w:r>
        <w:r>
          <w:rPr>
            <w:noProof/>
            <w:webHidden/>
          </w:rPr>
          <w:fldChar w:fldCharType="end"/>
        </w:r>
      </w:hyperlink>
    </w:p>
    <w:p w:rsidR="003E144B" w:rsidRDefault="003E144B" w:rsidP="003E144B">
      <w:pPr>
        <w:pStyle w:val="20"/>
        <w:tabs>
          <w:tab w:val="right" w:leader="dot" w:pos="8303"/>
        </w:tabs>
        <w:ind w:firstLine="400"/>
        <w:rPr>
          <w:rFonts w:asciiTheme="minorHAnsi" w:eastAsiaTheme="minorEastAsia" w:hAnsiTheme="minorHAnsi" w:cstheme="minorBidi"/>
          <w:smallCaps w:val="0"/>
          <w:noProof/>
          <w:sz w:val="21"/>
          <w:szCs w:val="22"/>
        </w:rPr>
      </w:pPr>
      <w:hyperlink w:anchor="_Toc495904968" w:history="1">
        <w:r w:rsidRPr="00B17B5D">
          <w:rPr>
            <w:rStyle w:val="a7"/>
            <w:rFonts w:hAnsi="仿宋_GB2312" w:cs="仿宋_GB2312" w:hint="eastAsia"/>
            <w:noProof/>
          </w:rPr>
          <w:t>附件一、投标单位情况简表</w:t>
        </w:r>
        <w:r>
          <w:rPr>
            <w:noProof/>
            <w:webHidden/>
          </w:rPr>
          <w:tab/>
        </w:r>
        <w:r>
          <w:rPr>
            <w:noProof/>
            <w:webHidden/>
          </w:rPr>
          <w:fldChar w:fldCharType="begin"/>
        </w:r>
        <w:r>
          <w:rPr>
            <w:noProof/>
            <w:webHidden/>
          </w:rPr>
          <w:instrText xml:space="preserve"> PAGEREF _Toc495904968 \h </w:instrText>
        </w:r>
        <w:r>
          <w:rPr>
            <w:noProof/>
            <w:webHidden/>
          </w:rPr>
        </w:r>
        <w:r>
          <w:rPr>
            <w:noProof/>
            <w:webHidden/>
          </w:rPr>
          <w:fldChar w:fldCharType="separate"/>
        </w:r>
        <w:r>
          <w:rPr>
            <w:noProof/>
            <w:webHidden/>
          </w:rPr>
          <w:t>20</w:t>
        </w:r>
        <w:r>
          <w:rPr>
            <w:noProof/>
            <w:webHidden/>
          </w:rPr>
          <w:fldChar w:fldCharType="end"/>
        </w:r>
      </w:hyperlink>
    </w:p>
    <w:p w:rsidR="003E144B" w:rsidRDefault="003E144B" w:rsidP="003E144B">
      <w:pPr>
        <w:pStyle w:val="20"/>
        <w:tabs>
          <w:tab w:val="right" w:leader="dot" w:pos="8303"/>
        </w:tabs>
        <w:ind w:firstLine="400"/>
        <w:rPr>
          <w:rFonts w:asciiTheme="minorHAnsi" w:eastAsiaTheme="minorEastAsia" w:hAnsiTheme="minorHAnsi" w:cstheme="minorBidi"/>
          <w:smallCaps w:val="0"/>
          <w:noProof/>
          <w:sz w:val="21"/>
          <w:szCs w:val="22"/>
        </w:rPr>
      </w:pPr>
      <w:hyperlink w:anchor="_Toc495904969" w:history="1">
        <w:r w:rsidRPr="00B17B5D">
          <w:rPr>
            <w:rStyle w:val="a7"/>
            <w:rFonts w:hAnsi="仿宋_GB2312" w:cs="仿宋_GB2312" w:hint="eastAsia"/>
            <w:noProof/>
          </w:rPr>
          <w:t>附件二、投标单位资格文件</w:t>
        </w:r>
        <w:r>
          <w:rPr>
            <w:noProof/>
            <w:webHidden/>
          </w:rPr>
          <w:tab/>
        </w:r>
        <w:r>
          <w:rPr>
            <w:noProof/>
            <w:webHidden/>
          </w:rPr>
          <w:fldChar w:fldCharType="begin"/>
        </w:r>
        <w:r>
          <w:rPr>
            <w:noProof/>
            <w:webHidden/>
          </w:rPr>
          <w:instrText xml:space="preserve"> PAGEREF _Toc495904969 \h </w:instrText>
        </w:r>
        <w:r>
          <w:rPr>
            <w:noProof/>
            <w:webHidden/>
          </w:rPr>
        </w:r>
        <w:r>
          <w:rPr>
            <w:noProof/>
            <w:webHidden/>
          </w:rPr>
          <w:fldChar w:fldCharType="separate"/>
        </w:r>
        <w:r>
          <w:rPr>
            <w:noProof/>
            <w:webHidden/>
          </w:rPr>
          <w:t>21</w:t>
        </w:r>
        <w:r>
          <w:rPr>
            <w:noProof/>
            <w:webHidden/>
          </w:rPr>
          <w:fldChar w:fldCharType="end"/>
        </w:r>
      </w:hyperlink>
    </w:p>
    <w:p w:rsidR="003E144B" w:rsidRDefault="003E144B" w:rsidP="003E144B">
      <w:pPr>
        <w:pStyle w:val="20"/>
        <w:tabs>
          <w:tab w:val="right" w:leader="dot" w:pos="8303"/>
        </w:tabs>
        <w:ind w:firstLine="400"/>
        <w:rPr>
          <w:rFonts w:asciiTheme="minorHAnsi" w:eastAsiaTheme="minorEastAsia" w:hAnsiTheme="minorHAnsi" w:cstheme="minorBidi"/>
          <w:smallCaps w:val="0"/>
          <w:noProof/>
          <w:sz w:val="21"/>
          <w:szCs w:val="22"/>
        </w:rPr>
      </w:pPr>
      <w:hyperlink w:anchor="_Toc495904970" w:history="1">
        <w:r w:rsidRPr="00B17B5D">
          <w:rPr>
            <w:rStyle w:val="a7"/>
            <w:rFonts w:hAnsi="仿宋_GB2312" w:cs="仿宋_GB2312" w:hint="eastAsia"/>
            <w:noProof/>
          </w:rPr>
          <w:t>附件三、投标单位法定代表人授权书</w:t>
        </w:r>
        <w:r>
          <w:rPr>
            <w:noProof/>
            <w:webHidden/>
          </w:rPr>
          <w:tab/>
        </w:r>
        <w:r>
          <w:rPr>
            <w:noProof/>
            <w:webHidden/>
          </w:rPr>
          <w:fldChar w:fldCharType="begin"/>
        </w:r>
        <w:r>
          <w:rPr>
            <w:noProof/>
            <w:webHidden/>
          </w:rPr>
          <w:instrText xml:space="preserve"> PAGEREF _Toc495904970 \h </w:instrText>
        </w:r>
        <w:r>
          <w:rPr>
            <w:noProof/>
            <w:webHidden/>
          </w:rPr>
        </w:r>
        <w:r>
          <w:rPr>
            <w:noProof/>
            <w:webHidden/>
          </w:rPr>
          <w:fldChar w:fldCharType="separate"/>
        </w:r>
        <w:r>
          <w:rPr>
            <w:noProof/>
            <w:webHidden/>
          </w:rPr>
          <w:t>22</w:t>
        </w:r>
        <w:r>
          <w:rPr>
            <w:noProof/>
            <w:webHidden/>
          </w:rPr>
          <w:fldChar w:fldCharType="end"/>
        </w:r>
      </w:hyperlink>
    </w:p>
    <w:p w:rsidR="003E144B" w:rsidRDefault="003E144B" w:rsidP="003E144B">
      <w:pPr>
        <w:pStyle w:val="20"/>
        <w:tabs>
          <w:tab w:val="right" w:leader="dot" w:pos="8303"/>
        </w:tabs>
        <w:ind w:firstLine="400"/>
        <w:rPr>
          <w:rFonts w:asciiTheme="minorHAnsi" w:eastAsiaTheme="minorEastAsia" w:hAnsiTheme="minorHAnsi" w:cstheme="minorBidi"/>
          <w:smallCaps w:val="0"/>
          <w:noProof/>
          <w:sz w:val="21"/>
          <w:szCs w:val="22"/>
        </w:rPr>
      </w:pPr>
      <w:hyperlink w:anchor="_Toc495904971" w:history="1">
        <w:r w:rsidRPr="00B17B5D">
          <w:rPr>
            <w:rStyle w:val="a7"/>
            <w:rFonts w:hAnsi="仿宋_GB2312" w:cs="仿宋_GB2312" w:hint="eastAsia"/>
            <w:noProof/>
          </w:rPr>
          <w:t>附件四、投标承诺函</w:t>
        </w:r>
        <w:r>
          <w:rPr>
            <w:noProof/>
            <w:webHidden/>
          </w:rPr>
          <w:tab/>
        </w:r>
        <w:r>
          <w:rPr>
            <w:noProof/>
            <w:webHidden/>
          </w:rPr>
          <w:fldChar w:fldCharType="begin"/>
        </w:r>
        <w:r>
          <w:rPr>
            <w:noProof/>
            <w:webHidden/>
          </w:rPr>
          <w:instrText xml:space="preserve"> PAGEREF _Toc495904971 \h </w:instrText>
        </w:r>
        <w:r>
          <w:rPr>
            <w:noProof/>
            <w:webHidden/>
          </w:rPr>
        </w:r>
        <w:r>
          <w:rPr>
            <w:noProof/>
            <w:webHidden/>
          </w:rPr>
          <w:fldChar w:fldCharType="separate"/>
        </w:r>
        <w:r>
          <w:rPr>
            <w:noProof/>
            <w:webHidden/>
          </w:rPr>
          <w:t>23</w:t>
        </w:r>
        <w:r>
          <w:rPr>
            <w:noProof/>
            <w:webHidden/>
          </w:rPr>
          <w:fldChar w:fldCharType="end"/>
        </w:r>
      </w:hyperlink>
    </w:p>
    <w:p w:rsidR="003E144B" w:rsidRDefault="003E144B" w:rsidP="003E144B">
      <w:pPr>
        <w:pStyle w:val="20"/>
        <w:tabs>
          <w:tab w:val="right" w:leader="dot" w:pos="8303"/>
        </w:tabs>
        <w:ind w:firstLine="400"/>
        <w:rPr>
          <w:rFonts w:asciiTheme="minorHAnsi" w:eastAsiaTheme="minorEastAsia" w:hAnsiTheme="minorHAnsi" w:cstheme="minorBidi"/>
          <w:smallCaps w:val="0"/>
          <w:noProof/>
          <w:sz w:val="21"/>
          <w:szCs w:val="22"/>
        </w:rPr>
      </w:pPr>
      <w:hyperlink w:anchor="_Toc495904972" w:history="1">
        <w:r w:rsidRPr="00B17B5D">
          <w:rPr>
            <w:rStyle w:val="a7"/>
            <w:rFonts w:hAnsi="仿宋_GB2312" w:cs="仿宋_GB2312" w:hint="eastAsia"/>
            <w:noProof/>
          </w:rPr>
          <w:t>附件五、投标报价表</w:t>
        </w:r>
        <w:r>
          <w:rPr>
            <w:noProof/>
            <w:webHidden/>
          </w:rPr>
          <w:tab/>
        </w:r>
        <w:r>
          <w:rPr>
            <w:noProof/>
            <w:webHidden/>
          </w:rPr>
          <w:fldChar w:fldCharType="begin"/>
        </w:r>
        <w:r>
          <w:rPr>
            <w:noProof/>
            <w:webHidden/>
          </w:rPr>
          <w:instrText xml:space="preserve"> PAGEREF _Toc495904972 \h </w:instrText>
        </w:r>
        <w:r>
          <w:rPr>
            <w:noProof/>
            <w:webHidden/>
          </w:rPr>
        </w:r>
        <w:r>
          <w:rPr>
            <w:noProof/>
            <w:webHidden/>
          </w:rPr>
          <w:fldChar w:fldCharType="separate"/>
        </w:r>
        <w:r>
          <w:rPr>
            <w:noProof/>
            <w:webHidden/>
          </w:rPr>
          <w:t>24</w:t>
        </w:r>
        <w:r>
          <w:rPr>
            <w:noProof/>
            <w:webHidden/>
          </w:rPr>
          <w:fldChar w:fldCharType="end"/>
        </w:r>
      </w:hyperlink>
    </w:p>
    <w:p w:rsidR="003E144B" w:rsidRDefault="003E144B" w:rsidP="003E144B">
      <w:pPr>
        <w:pStyle w:val="20"/>
        <w:tabs>
          <w:tab w:val="right" w:leader="dot" w:pos="8303"/>
        </w:tabs>
        <w:ind w:firstLine="400"/>
        <w:rPr>
          <w:rFonts w:asciiTheme="minorHAnsi" w:eastAsiaTheme="minorEastAsia" w:hAnsiTheme="minorHAnsi" w:cstheme="minorBidi"/>
          <w:smallCaps w:val="0"/>
          <w:noProof/>
          <w:sz w:val="21"/>
          <w:szCs w:val="22"/>
        </w:rPr>
      </w:pPr>
      <w:hyperlink w:anchor="_Toc495904973" w:history="1">
        <w:r w:rsidRPr="00B17B5D">
          <w:rPr>
            <w:rStyle w:val="a7"/>
            <w:rFonts w:hAnsi="仿宋_GB2312" w:cs="仿宋_GB2312" w:hint="eastAsia"/>
            <w:noProof/>
          </w:rPr>
          <w:t>附件六、技术条款偏离表</w:t>
        </w:r>
        <w:r>
          <w:rPr>
            <w:noProof/>
            <w:webHidden/>
          </w:rPr>
          <w:tab/>
        </w:r>
        <w:r>
          <w:rPr>
            <w:noProof/>
            <w:webHidden/>
          </w:rPr>
          <w:fldChar w:fldCharType="begin"/>
        </w:r>
        <w:r>
          <w:rPr>
            <w:noProof/>
            <w:webHidden/>
          </w:rPr>
          <w:instrText xml:space="preserve"> PAGEREF _Toc495904973 \h </w:instrText>
        </w:r>
        <w:r>
          <w:rPr>
            <w:noProof/>
            <w:webHidden/>
          </w:rPr>
        </w:r>
        <w:r>
          <w:rPr>
            <w:noProof/>
            <w:webHidden/>
          </w:rPr>
          <w:fldChar w:fldCharType="separate"/>
        </w:r>
        <w:r>
          <w:rPr>
            <w:noProof/>
            <w:webHidden/>
          </w:rPr>
          <w:t>25</w:t>
        </w:r>
        <w:r>
          <w:rPr>
            <w:noProof/>
            <w:webHidden/>
          </w:rPr>
          <w:fldChar w:fldCharType="end"/>
        </w:r>
      </w:hyperlink>
    </w:p>
    <w:p w:rsidR="003E144B" w:rsidRDefault="003E144B" w:rsidP="003E144B">
      <w:pPr>
        <w:pStyle w:val="20"/>
        <w:tabs>
          <w:tab w:val="right" w:leader="dot" w:pos="8303"/>
        </w:tabs>
        <w:ind w:firstLine="400"/>
        <w:rPr>
          <w:rFonts w:asciiTheme="minorHAnsi" w:eastAsiaTheme="minorEastAsia" w:hAnsiTheme="minorHAnsi" w:cstheme="minorBidi"/>
          <w:smallCaps w:val="0"/>
          <w:noProof/>
          <w:sz w:val="21"/>
          <w:szCs w:val="22"/>
        </w:rPr>
      </w:pPr>
      <w:hyperlink w:anchor="_Toc495904974" w:history="1">
        <w:r w:rsidRPr="00B17B5D">
          <w:rPr>
            <w:rStyle w:val="a7"/>
            <w:rFonts w:hAnsi="仿宋_GB2312" w:cs="仿宋_GB2312" w:hint="eastAsia"/>
            <w:noProof/>
          </w:rPr>
          <w:t>附件七、售后服务及承诺</w:t>
        </w:r>
        <w:r>
          <w:rPr>
            <w:noProof/>
            <w:webHidden/>
          </w:rPr>
          <w:tab/>
        </w:r>
        <w:r>
          <w:rPr>
            <w:noProof/>
            <w:webHidden/>
          </w:rPr>
          <w:fldChar w:fldCharType="begin"/>
        </w:r>
        <w:r>
          <w:rPr>
            <w:noProof/>
            <w:webHidden/>
          </w:rPr>
          <w:instrText xml:space="preserve"> PAGEREF _Toc495904974 \h </w:instrText>
        </w:r>
        <w:r>
          <w:rPr>
            <w:noProof/>
            <w:webHidden/>
          </w:rPr>
        </w:r>
        <w:r>
          <w:rPr>
            <w:noProof/>
            <w:webHidden/>
          </w:rPr>
          <w:fldChar w:fldCharType="separate"/>
        </w:r>
        <w:r>
          <w:rPr>
            <w:noProof/>
            <w:webHidden/>
          </w:rPr>
          <w:t>26</w:t>
        </w:r>
        <w:r>
          <w:rPr>
            <w:noProof/>
            <w:webHidden/>
          </w:rPr>
          <w:fldChar w:fldCharType="end"/>
        </w:r>
      </w:hyperlink>
    </w:p>
    <w:p w:rsidR="00466B80" w:rsidRPr="00E560DF" w:rsidRDefault="00586ED3" w:rsidP="0049020E">
      <w:pPr>
        <w:pStyle w:val="1"/>
        <w:spacing w:before="0" w:after="0"/>
        <w:ind w:firstLine="149"/>
        <w:rPr>
          <w:rFonts w:hAnsi="仿宋_GB2312" w:cs="仿宋_GB2312"/>
          <w:color w:val="000000" w:themeColor="text1"/>
          <w:sz w:val="24"/>
          <w:szCs w:val="24"/>
        </w:rPr>
      </w:pPr>
      <w:r w:rsidRPr="00E560DF">
        <w:rPr>
          <w:rFonts w:ascii="仿宋" w:eastAsia="仿宋" w:hAnsi="仿宋"/>
          <w:color w:val="000000" w:themeColor="text1"/>
          <w:sz w:val="24"/>
          <w:szCs w:val="24"/>
        </w:rPr>
        <w:lastRenderedPageBreak/>
        <w:fldChar w:fldCharType="end"/>
      </w:r>
      <w:bookmarkStart w:id="0" w:name="_Toc495904933"/>
      <w:r w:rsidR="00466B80" w:rsidRPr="00E560DF">
        <w:rPr>
          <w:rFonts w:hAnsi="仿宋_GB2312" w:cs="仿宋_GB2312" w:hint="eastAsia"/>
          <w:color w:val="000000" w:themeColor="text1"/>
          <w:sz w:val="24"/>
          <w:szCs w:val="24"/>
        </w:rPr>
        <w:t>第一章</w:t>
      </w:r>
      <w:r w:rsidR="00466B80" w:rsidRPr="00E560DF">
        <w:rPr>
          <w:rFonts w:hAnsi="仿宋_GB2312" w:cs="仿宋_GB2312"/>
          <w:color w:val="000000" w:themeColor="text1"/>
          <w:sz w:val="24"/>
          <w:szCs w:val="24"/>
        </w:rPr>
        <w:t xml:space="preserve">  </w:t>
      </w:r>
      <w:r w:rsidR="00903746">
        <w:rPr>
          <w:rFonts w:hAnsi="仿宋_GB2312" w:cs="仿宋_GB2312" w:hint="eastAsia"/>
          <w:color w:val="000000" w:themeColor="text1"/>
          <w:sz w:val="24"/>
          <w:szCs w:val="24"/>
        </w:rPr>
        <w:t>投标邀请</w:t>
      </w:r>
      <w:r w:rsidR="00466B80" w:rsidRPr="00E560DF">
        <w:rPr>
          <w:rFonts w:hAnsi="仿宋_GB2312" w:cs="仿宋_GB2312" w:hint="eastAsia"/>
          <w:color w:val="000000" w:themeColor="text1"/>
          <w:sz w:val="24"/>
          <w:szCs w:val="24"/>
        </w:rPr>
        <w:t>书</w:t>
      </w:r>
      <w:bookmarkEnd w:id="0"/>
    </w:p>
    <w:p w:rsidR="00183EA6" w:rsidRPr="00411BAD" w:rsidRDefault="00D667A9" w:rsidP="0049020E">
      <w:pPr>
        <w:ind w:firstLine="480"/>
        <w:rPr>
          <w:rFonts w:ascii="仿宋_GB2312" w:hAnsi="仿宋_GB2312" w:cs="仿宋_GB2312"/>
          <w:sz w:val="24"/>
          <w:szCs w:val="24"/>
        </w:rPr>
      </w:pPr>
      <w:r w:rsidRPr="00411BAD">
        <w:rPr>
          <w:rFonts w:ascii="仿宋_GB2312" w:hAnsi="仿宋_GB2312" w:cs="仿宋_GB2312" w:hint="eastAsia"/>
          <w:sz w:val="24"/>
          <w:szCs w:val="24"/>
        </w:rPr>
        <w:t>力帆实业</w:t>
      </w:r>
      <w:r w:rsidR="00666EE4" w:rsidRPr="00411BAD">
        <w:rPr>
          <w:rFonts w:ascii="仿宋_GB2312" w:hAnsi="仿宋_GB2312" w:cs="仿宋_GB2312" w:hint="eastAsia"/>
          <w:sz w:val="24"/>
          <w:szCs w:val="24"/>
        </w:rPr>
        <w:t>（集团）股份有限公司对</w:t>
      </w:r>
      <w:r w:rsidR="009E4740" w:rsidRPr="00411BAD">
        <w:rPr>
          <w:rFonts w:ascii="仿宋_GB2312" w:hAnsi="仿宋_GB2312" w:cs="仿宋_GB2312" w:hint="eastAsia"/>
          <w:sz w:val="24"/>
          <w:szCs w:val="24"/>
        </w:rPr>
        <w:t>集团数据备份设备采购</w:t>
      </w:r>
      <w:r w:rsidRPr="00411BAD">
        <w:rPr>
          <w:rFonts w:ascii="仿宋_GB2312" w:hAnsi="仿宋_GB2312" w:cs="仿宋_GB2312" w:hint="eastAsia"/>
          <w:sz w:val="24"/>
          <w:szCs w:val="24"/>
        </w:rPr>
        <w:t>项目进行公开招标，现邀请符合条件的供应商参加本项目的招标活动，招标内容如下</w:t>
      </w:r>
      <w:r w:rsidR="00183EA6" w:rsidRPr="00411BAD">
        <w:rPr>
          <w:rFonts w:ascii="仿宋_GB2312" w:hAnsi="仿宋_GB2312" w:cs="仿宋_GB2312" w:hint="eastAsia"/>
          <w:sz w:val="24"/>
          <w:szCs w:val="24"/>
        </w:rPr>
        <w:t>。</w:t>
      </w:r>
    </w:p>
    <w:p w:rsidR="00466B80" w:rsidRPr="00E560DF" w:rsidRDefault="00466B80" w:rsidP="00863A3C">
      <w:pPr>
        <w:pStyle w:val="2"/>
        <w:numPr>
          <w:ilvl w:val="0"/>
          <w:numId w:val="43"/>
        </w:numPr>
        <w:spacing w:before="0" w:after="0"/>
        <w:ind w:firstLineChars="0"/>
        <w:rPr>
          <w:rFonts w:hAnsi="仿宋_GB2312" w:cs="仿宋_GB2312"/>
          <w:color w:val="000000" w:themeColor="text1"/>
          <w:sz w:val="24"/>
          <w:szCs w:val="24"/>
        </w:rPr>
      </w:pPr>
      <w:bookmarkStart w:id="1" w:name="_Toc495904934"/>
      <w:r w:rsidRPr="00E560DF">
        <w:rPr>
          <w:rFonts w:hAnsi="仿宋_GB2312" w:cs="仿宋_GB2312" w:hint="eastAsia"/>
          <w:color w:val="000000" w:themeColor="text1"/>
          <w:sz w:val="24"/>
          <w:szCs w:val="24"/>
        </w:rPr>
        <w:t>招标项目名称：</w:t>
      </w:r>
      <w:r w:rsidR="00D667A9" w:rsidRPr="00D33792">
        <w:rPr>
          <w:rFonts w:hAnsi="仿宋_GB2312" w:cs="仿宋_GB2312" w:hint="eastAsia"/>
          <w:b w:val="0"/>
          <w:bCs w:val="0"/>
          <w:sz w:val="24"/>
          <w:szCs w:val="24"/>
        </w:rPr>
        <w:t>力帆</w:t>
      </w:r>
      <w:r w:rsidR="009E4740">
        <w:rPr>
          <w:rFonts w:hAnsi="仿宋_GB2312" w:cs="仿宋_GB2312" w:hint="eastAsia"/>
          <w:b w:val="0"/>
          <w:bCs w:val="0"/>
          <w:sz w:val="24"/>
          <w:szCs w:val="24"/>
        </w:rPr>
        <w:t>集团数据备份设备采购</w:t>
      </w:r>
      <w:r w:rsidR="00D667A9">
        <w:rPr>
          <w:rFonts w:hAnsi="仿宋_GB2312" w:cs="仿宋_GB2312" w:hint="eastAsia"/>
          <w:b w:val="0"/>
          <w:bCs w:val="0"/>
          <w:sz w:val="24"/>
          <w:szCs w:val="24"/>
        </w:rPr>
        <w:t>项目</w:t>
      </w:r>
      <w:bookmarkEnd w:id="1"/>
    </w:p>
    <w:p w:rsidR="00466B80" w:rsidRPr="00E560DF" w:rsidRDefault="00466B80" w:rsidP="00863A3C">
      <w:pPr>
        <w:pStyle w:val="2"/>
        <w:numPr>
          <w:ilvl w:val="0"/>
          <w:numId w:val="43"/>
        </w:numPr>
        <w:spacing w:before="0" w:after="0"/>
        <w:ind w:firstLineChars="0"/>
        <w:rPr>
          <w:rFonts w:hAnsi="仿宋_GB2312" w:cs="仿宋_GB2312"/>
          <w:color w:val="000000" w:themeColor="text1"/>
          <w:sz w:val="24"/>
          <w:szCs w:val="24"/>
        </w:rPr>
      </w:pPr>
      <w:bookmarkStart w:id="2" w:name="_Toc495904935"/>
      <w:r w:rsidRPr="00E560DF">
        <w:rPr>
          <w:rFonts w:hAnsi="仿宋_GB2312" w:cs="仿宋_GB2312" w:hint="eastAsia"/>
          <w:color w:val="000000" w:themeColor="text1"/>
          <w:sz w:val="24"/>
          <w:szCs w:val="24"/>
        </w:rPr>
        <w:t>招标项目范围</w:t>
      </w:r>
      <w:bookmarkEnd w:id="2"/>
    </w:p>
    <w:p w:rsidR="00466B80" w:rsidRPr="003E0143" w:rsidRDefault="009E4740" w:rsidP="00D667A9">
      <w:pPr>
        <w:pStyle w:val="ac"/>
        <w:ind w:left="420" w:firstLineChars="0" w:firstLine="0"/>
        <w:rPr>
          <w:rFonts w:ascii="仿宋_GB2312" w:cs="仿宋_GB2312"/>
          <w:color w:val="000000" w:themeColor="text1"/>
          <w:sz w:val="24"/>
          <w:szCs w:val="24"/>
        </w:rPr>
      </w:pPr>
      <w:r>
        <w:rPr>
          <w:rFonts w:ascii="仿宋_GB2312" w:hAnsi="仿宋_GB2312" w:cs="仿宋_GB2312" w:hint="eastAsia"/>
          <w:sz w:val="24"/>
          <w:szCs w:val="24"/>
        </w:rPr>
        <w:t>力帆实业（集团）股份有限公司</w:t>
      </w:r>
      <w:r w:rsidR="001F78E8" w:rsidRPr="003E0143">
        <w:rPr>
          <w:rFonts w:ascii="仿宋_GB2312" w:hAnsi="仿宋_GB2312" w:cs="仿宋_GB2312" w:hint="eastAsia"/>
          <w:color w:val="000000" w:themeColor="text1"/>
          <w:sz w:val="24"/>
          <w:szCs w:val="24"/>
        </w:rPr>
        <w:t>。</w:t>
      </w:r>
    </w:p>
    <w:p w:rsidR="00466B80" w:rsidRPr="00E560DF" w:rsidRDefault="00466B80" w:rsidP="00301796">
      <w:pPr>
        <w:ind w:firstLineChars="0" w:firstLine="0"/>
        <w:rPr>
          <w:rFonts w:hAnsi="仿宋_GB2312" w:cs="仿宋_GB2312"/>
          <w:b/>
          <w:color w:val="000000" w:themeColor="text1"/>
          <w:sz w:val="24"/>
          <w:szCs w:val="24"/>
        </w:rPr>
      </w:pPr>
      <w:r w:rsidRPr="00E560DF">
        <w:rPr>
          <w:rFonts w:hAnsi="仿宋_GB2312" w:cs="仿宋_GB2312"/>
          <w:b/>
          <w:color w:val="000000" w:themeColor="text1"/>
          <w:sz w:val="24"/>
          <w:szCs w:val="24"/>
        </w:rPr>
        <w:t xml:space="preserve">3.  </w:t>
      </w:r>
      <w:r w:rsidRPr="00E560DF">
        <w:rPr>
          <w:rFonts w:hAnsi="仿宋_GB2312" w:cs="仿宋_GB2312" w:hint="eastAsia"/>
          <w:b/>
          <w:color w:val="000000" w:themeColor="text1"/>
          <w:sz w:val="24"/>
          <w:szCs w:val="24"/>
        </w:rPr>
        <w:t>投标单位资格条件</w:t>
      </w:r>
    </w:p>
    <w:p w:rsidR="003E0143" w:rsidRPr="00742E42" w:rsidRDefault="009E4740" w:rsidP="00863A3C">
      <w:pPr>
        <w:pStyle w:val="ac"/>
        <w:numPr>
          <w:ilvl w:val="0"/>
          <w:numId w:val="44"/>
        </w:numPr>
        <w:ind w:firstLineChars="0"/>
        <w:rPr>
          <w:rFonts w:ascii="仿宋_GB2312" w:cs="仿宋_GB2312"/>
          <w:sz w:val="24"/>
          <w:szCs w:val="24"/>
        </w:rPr>
      </w:pPr>
      <w:r>
        <w:rPr>
          <w:rFonts w:ascii="仿宋_GB2312" w:hAnsi="仿宋_GB2312" w:cs="仿宋_GB2312" w:hint="eastAsia"/>
          <w:sz w:val="24"/>
          <w:szCs w:val="24"/>
        </w:rPr>
        <w:t>投标单位公司注册年限，必须大于或等于贰</w:t>
      </w:r>
      <w:r w:rsidR="00742E42" w:rsidRPr="00C877B6">
        <w:rPr>
          <w:rFonts w:ascii="仿宋_GB2312" w:hAnsi="仿宋_GB2312" w:cs="仿宋_GB2312" w:hint="eastAsia"/>
          <w:sz w:val="24"/>
          <w:szCs w:val="24"/>
        </w:rPr>
        <w:t>年</w:t>
      </w:r>
      <w:r w:rsidR="003E0143" w:rsidRPr="00742E42">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4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是依据中华人民共和国的法律设立，并在中华人民共和国境内正式注册的具有独立法人资格的单位并具备一般纳税人资格，提供三证合一后的新营业执照复印件，若暂未更换新证的单位，须提供三证，即：营业执照复印件、企业税务登记证复印件、组织机构代码证复印件，资质等级证、法人授权书等，所有复印件</w:t>
      </w:r>
      <w:r w:rsidR="001F78E8">
        <w:rPr>
          <w:rFonts w:ascii="仿宋_GB2312" w:hAnsi="仿宋_GB2312" w:cs="仿宋_GB2312" w:hint="eastAsia"/>
          <w:color w:val="000000" w:themeColor="text1"/>
          <w:sz w:val="24"/>
          <w:szCs w:val="24"/>
        </w:rPr>
        <w:t>须加盖投标单位鲜章</w:t>
      </w:r>
      <w:r w:rsidRPr="00E560DF">
        <w:rPr>
          <w:rFonts w:ascii="仿宋_GB2312" w:hAnsi="仿宋_GB2312" w:cs="仿宋_GB2312" w:hint="eastAsia"/>
          <w:color w:val="000000" w:themeColor="text1"/>
          <w:sz w:val="24"/>
          <w:szCs w:val="24"/>
        </w:rPr>
        <w:t>。</w:t>
      </w:r>
    </w:p>
    <w:p w:rsidR="00466B80" w:rsidRPr="00E560DF" w:rsidRDefault="001130C5" w:rsidP="00863A3C">
      <w:pPr>
        <w:pStyle w:val="ac"/>
        <w:numPr>
          <w:ilvl w:val="0"/>
          <w:numId w:val="44"/>
        </w:numPr>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w:t>
      </w:r>
      <w:r w:rsidR="00466B80" w:rsidRPr="00E560DF">
        <w:rPr>
          <w:rFonts w:ascii="仿宋_GB2312" w:hAnsi="仿宋_GB2312" w:cs="仿宋_GB2312" w:hint="eastAsia"/>
          <w:color w:val="000000" w:themeColor="text1"/>
          <w:sz w:val="24"/>
          <w:szCs w:val="24"/>
        </w:rPr>
        <w:t>须是能够承诺接受招标文件全部内容和要求的合格投标单位。</w:t>
      </w:r>
    </w:p>
    <w:p w:rsidR="00466B80" w:rsidRPr="009E4740" w:rsidRDefault="00466B80" w:rsidP="00863A3C">
      <w:pPr>
        <w:pStyle w:val="ac"/>
        <w:numPr>
          <w:ilvl w:val="0"/>
          <w:numId w:val="44"/>
        </w:numPr>
        <w:ind w:firstLineChars="0"/>
        <w:rPr>
          <w:rFonts w:ascii="仿宋_GB2312" w:cs="仿宋_GB2312"/>
          <w:color w:val="FF0000"/>
          <w:sz w:val="24"/>
          <w:szCs w:val="24"/>
        </w:rPr>
      </w:pPr>
      <w:r w:rsidRPr="00E560DF">
        <w:rPr>
          <w:rFonts w:ascii="仿宋_GB2312" w:hAnsi="仿宋_GB2312" w:cs="仿宋_GB2312" w:hint="eastAsia"/>
          <w:color w:val="000000" w:themeColor="text1"/>
          <w:sz w:val="24"/>
          <w:szCs w:val="24"/>
        </w:rPr>
        <w:t>投标单位必须具备完成本项目相应的资格和能力，</w:t>
      </w:r>
      <w:r w:rsidR="00D667A9" w:rsidRPr="00F12CC9">
        <w:rPr>
          <w:rFonts w:ascii="仿宋_GB2312" w:hAnsi="仿宋_GB2312" w:cs="仿宋_GB2312" w:hint="eastAsia"/>
          <w:sz w:val="24"/>
          <w:szCs w:val="24"/>
        </w:rPr>
        <w:t>为保证产品及售后，投标人所投设备均需提供生产厂家针对本项目的授权证明、</w:t>
      </w:r>
      <w:r w:rsidR="00A77275" w:rsidRPr="00F12CC9">
        <w:rPr>
          <w:rFonts w:ascii="仿宋_GB2312" w:hAnsi="仿宋_GB2312" w:cs="仿宋_GB2312"/>
          <w:sz w:val="24"/>
          <w:szCs w:val="24"/>
        </w:rPr>
        <w:t>投标产品原厂针对本次投标的产品授权书</w:t>
      </w:r>
      <w:r w:rsidR="00A77275" w:rsidRPr="00F12CC9">
        <w:rPr>
          <w:rFonts w:ascii="仿宋_GB2312" w:hAnsi="仿宋_GB2312" w:cs="仿宋_GB2312" w:hint="eastAsia"/>
          <w:sz w:val="24"/>
          <w:szCs w:val="24"/>
        </w:rPr>
        <w:t>以及</w:t>
      </w:r>
      <w:r w:rsidR="00D667A9" w:rsidRPr="00F12CC9">
        <w:rPr>
          <w:rFonts w:ascii="仿宋_GB2312" w:hAnsi="仿宋_GB2312" w:cs="仿宋_GB2312" w:hint="eastAsia"/>
          <w:sz w:val="24"/>
          <w:szCs w:val="24"/>
        </w:rPr>
        <w:t>售后服务承诺书原件（传真、扫描件无效）</w:t>
      </w:r>
      <w:r w:rsidRPr="00F12CC9">
        <w:rPr>
          <w:rFonts w:ascii="仿宋_GB2312" w:hAnsi="仿宋_GB2312" w:cs="仿宋_GB2312" w:hint="eastAsia"/>
          <w:sz w:val="24"/>
          <w:szCs w:val="24"/>
        </w:rPr>
        <w:t>。</w:t>
      </w:r>
    </w:p>
    <w:p w:rsidR="00D667A9" w:rsidRPr="00C877B6" w:rsidRDefault="00D667A9" w:rsidP="00863A3C">
      <w:pPr>
        <w:pStyle w:val="ac"/>
        <w:numPr>
          <w:ilvl w:val="0"/>
          <w:numId w:val="44"/>
        </w:numPr>
        <w:ind w:firstLineChars="0"/>
        <w:rPr>
          <w:rFonts w:ascii="仿宋_GB2312" w:cs="仿宋_GB2312"/>
          <w:sz w:val="24"/>
          <w:szCs w:val="24"/>
        </w:rPr>
      </w:pPr>
      <w:r w:rsidRPr="00C877B6">
        <w:rPr>
          <w:rFonts w:ascii="仿宋_GB2312" w:hAnsi="仿宋_GB2312" w:cs="仿宋_GB2312" w:hint="eastAsia"/>
          <w:sz w:val="24"/>
          <w:szCs w:val="24"/>
        </w:rPr>
        <w:t>具有固定的售后服务机构和固定的售后服务人员</w:t>
      </w:r>
      <w:r w:rsidRPr="00C877B6">
        <w:rPr>
          <w:rFonts w:ascii="仿宋_GB2312" w:cs="仿宋_GB2312"/>
          <w:sz w:val="24"/>
          <w:szCs w:val="24"/>
        </w:rPr>
        <w:t>,</w:t>
      </w:r>
      <w:r w:rsidRPr="00C877B6">
        <w:rPr>
          <w:rFonts w:ascii="仿宋_GB2312" w:hAnsi="仿宋_GB2312" w:cs="仿宋_GB2312" w:hint="eastAsia"/>
          <w:sz w:val="24"/>
          <w:szCs w:val="24"/>
        </w:rPr>
        <w:t>并承诺在质保期内该机构不撤消。</w:t>
      </w:r>
    </w:p>
    <w:p w:rsidR="00D667A9" w:rsidRPr="00C877B6" w:rsidRDefault="00D667A9" w:rsidP="00863A3C">
      <w:pPr>
        <w:pStyle w:val="ac"/>
        <w:numPr>
          <w:ilvl w:val="0"/>
          <w:numId w:val="44"/>
        </w:numPr>
        <w:ind w:firstLineChars="0"/>
        <w:rPr>
          <w:rFonts w:ascii="仿宋_GB2312" w:cs="仿宋_GB2312"/>
          <w:sz w:val="24"/>
          <w:szCs w:val="24"/>
        </w:rPr>
      </w:pPr>
      <w:r w:rsidRPr="00C877B6">
        <w:rPr>
          <w:rFonts w:ascii="仿宋_GB2312" w:hAnsi="仿宋_GB2312" w:cs="仿宋_GB2312" w:hint="eastAsia"/>
          <w:sz w:val="24"/>
          <w:szCs w:val="24"/>
        </w:rPr>
        <w:t>投标单位必须具有良好的银行资信和商业信誉，没有处于被责令停业</w:t>
      </w:r>
      <w:r w:rsidRPr="00C877B6">
        <w:rPr>
          <w:rFonts w:ascii="仿宋_GB2312" w:cs="仿宋_GB2312"/>
          <w:sz w:val="24"/>
          <w:szCs w:val="24"/>
        </w:rPr>
        <w:t>,</w:t>
      </w:r>
      <w:r w:rsidRPr="00C877B6">
        <w:rPr>
          <w:rFonts w:ascii="仿宋_GB2312" w:hAnsi="仿宋_GB2312" w:cs="仿宋_GB2312" w:hint="eastAsia"/>
          <w:sz w:val="24"/>
          <w:szCs w:val="24"/>
        </w:rPr>
        <w:t>财产被接管、冻结破产状态。</w:t>
      </w:r>
    </w:p>
    <w:p w:rsidR="00D667A9" w:rsidRPr="00051E65" w:rsidRDefault="009E4740" w:rsidP="00863A3C">
      <w:pPr>
        <w:pStyle w:val="ac"/>
        <w:numPr>
          <w:ilvl w:val="0"/>
          <w:numId w:val="44"/>
        </w:numPr>
        <w:ind w:firstLineChars="0"/>
        <w:rPr>
          <w:rFonts w:ascii="仿宋_GB2312" w:cs="仿宋_GB2312"/>
          <w:sz w:val="24"/>
          <w:szCs w:val="24"/>
        </w:rPr>
      </w:pPr>
      <w:r>
        <w:rPr>
          <w:rFonts w:ascii="仿宋_GB2312" w:hAnsi="仿宋_GB2312" w:cs="仿宋_GB2312" w:hint="eastAsia"/>
          <w:sz w:val="24"/>
          <w:szCs w:val="24"/>
        </w:rPr>
        <w:t>单位业绩：必须提供最近贰</w:t>
      </w:r>
      <w:r w:rsidR="00D667A9" w:rsidRPr="00051E65">
        <w:rPr>
          <w:rFonts w:ascii="仿宋_GB2312" w:hAnsi="仿宋_GB2312" w:cs="仿宋_GB2312" w:hint="eastAsia"/>
          <w:sz w:val="24"/>
          <w:szCs w:val="24"/>
        </w:rPr>
        <w:t>年的业绩证明列表，内容包括签约公司名称、签约时间、合同金额范围，并抽选提供不少于</w:t>
      </w:r>
      <w:r w:rsidR="00E06C3D">
        <w:rPr>
          <w:rFonts w:ascii="仿宋_GB2312" w:hAnsi="仿宋_GB2312" w:cs="仿宋_GB2312" w:hint="eastAsia"/>
          <w:sz w:val="24"/>
          <w:szCs w:val="24"/>
        </w:rPr>
        <w:t>2</w:t>
      </w:r>
      <w:r w:rsidR="00D667A9" w:rsidRPr="00051E65">
        <w:rPr>
          <w:rFonts w:ascii="仿宋_GB2312" w:hAnsi="仿宋_GB2312" w:cs="仿宋_GB2312" w:hint="eastAsia"/>
          <w:sz w:val="24"/>
          <w:szCs w:val="24"/>
        </w:rPr>
        <w:t>份与本项目类似的销售合同原件或复印件证明</w:t>
      </w:r>
      <w:r w:rsidR="00A572C9" w:rsidRPr="00051E65">
        <w:rPr>
          <w:rFonts w:ascii="仿宋_GB2312" w:hAnsi="仿宋_GB2312" w:cs="仿宋_GB2312" w:hint="eastAsia"/>
          <w:sz w:val="24"/>
          <w:szCs w:val="24"/>
        </w:rPr>
        <w:t>（</w:t>
      </w:r>
      <w:r w:rsidR="00C94C70" w:rsidRPr="00051E65">
        <w:rPr>
          <w:rFonts w:ascii="仿宋_GB2312" w:hAnsi="仿宋_GB2312" w:cs="仿宋_GB2312" w:hint="eastAsia"/>
          <w:sz w:val="24"/>
          <w:szCs w:val="24"/>
        </w:rPr>
        <w:t>提供的业绩合同</w:t>
      </w:r>
      <w:r w:rsidR="00E02700" w:rsidRPr="00051E65">
        <w:rPr>
          <w:rFonts w:ascii="仿宋_GB2312" w:hAnsi="仿宋_GB2312" w:cs="仿宋_GB2312" w:hint="eastAsia"/>
          <w:sz w:val="24"/>
          <w:szCs w:val="24"/>
        </w:rPr>
        <w:t>须</w:t>
      </w:r>
      <w:r w:rsidR="00C94C70" w:rsidRPr="00051E65">
        <w:rPr>
          <w:rFonts w:ascii="仿宋_GB2312" w:hAnsi="仿宋_GB2312" w:cs="仿宋_GB2312" w:hint="eastAsia"/>
          <w:sz w:val="24"/>
          <w:szCs w:val="24"/>
        </w:rPr>
        <w:t>有甲乙双方的公章</w:t>
      </w:r>
      <w:r w:rsidR="00A572C9" w:rsidRPr="00051E65">
        <w:rPr>
          <w:rFonts w:ascii="仿宋_GB2312" w:hAnsi="仿宋_GB2312" w:cs="仿宋_GB2312" w:hint="eastAsia"/>
          <w:sz w:val="24"/>
          <w:szCs w:val="24"/>
        </w:rPr>
        <w:t>）</w:t>
      </w:r>
      <w:r w:rsidR="00D667A9" w:rsidRPr="00051E65">
        <w:rPr>
          <w:rFonts w:ascii="仿宋_GB2312" w:hAnsi="仿宋_GB2312" w:cs="仿宋_GB2312" w:hint="eastAsia"/>
          <w:sz w:val="24"/>
          <w:szCs w:val="24"/>
        </w:rPr>
        <w:t>；</w:t>
      </w:r>
      <w:r w:rsidR="00E02700" w:rsidRPr="00051E65">
        <w:rPr>
          <w:rFonts w:ascii="仿宋_GB2312" w:hAnsi="仿宋_GB2312" w:cs="仿宋_GB2312" w:hint="eastAsia"/>
          <w:sz w:val="24"/>
          <w:szCs w:val="24"/>
        </w:rPr>
        <w:t>业绩证明文件（验收报告、项目合作方的评价反馈等）均可为加盖投标单位</w:t>
      </w:r>
      <w:r w:rsidR="009555FD" w:rsidRPr="00051E65">
        <w:rPr>
          <w:rFonts w:ascii="仿宋_GB2312" w:hAnsi="仿宋_GB2312" w:cs="仿宋_GB2312" w:hint="eastAsia"/>
          <w:sz w:val="24"/>
          <w:szCs w:val="24"/>
        </w:rPr>
        <w:t>鲜</w:t>
      </w:r>
      <w:r w:rsidR="00E02700" w:rsidRPr="00051E65">
        <w:rPr>
          <w:rFonts w:ascii="仿宋_GB2312" w:hAnsi="仿宋_GB2312" w:cs="仿宋_GB2312" w:hint="eastAsia"/>
          <w:sz w:val="24"/>
          <w:szCs w:val="24"/>
        </w:rPr>
        <w:t>章的纸质复印件或加盖鲜章的电子档彩色扫描件，但招标单位对其有疑点的证明文件可要求投标单位提供原件核实；</w:t>
      </w:r>
    </w:p>
    <w:p w:rsidR="00D667A9" w:rsidRPr="00051E65" w:rsidRDefault="009E4740" w:rsidP="00863A3C">
      <w:pPr>
        <w:pStyle w:val="ac"/>
        <w:numPr>
          <w:ilvl w:val="0"/>
          <w:numId w:val="44"/>
        </w:numPr>
        <w:ind w:firstLineChars="0"/>
        <w:rPr>
          <w:rFonts w:ascii="仿宋_GB2312" w:cs="仿宋_GB2312"/>
          <w:sz w:val="24"/>
          <w:szCs w:val="24"/>
        </w:rPr>
      </w:pPr>
      <w:r>
        <w:rPr>
          <w:rFonts w:ascii="仿宋_GB2312" w:hAnsi="仿宋_GB2312" w:cs="仿宋_GB2312" w:hint="eastAsia"/>
          <w:sz w:val="24"/>
          <w:szCs w:val="24"/>
        </w:rPr>
        <w:t>财务状况：必须提供最近连续贰</w:t>
      </w:r>
      <w:r w:rsidR="00D667A9" w:rsidRPr="00051E65">
        <w:rPr>
          <w:rFonts w:ascii="仿宋_GB2312" w:hAnsi="仿宋_GB2312" w:cs="仿宋_GB2312" w:hint="eastAsia"/>
          <w:sz w:val="24"/>
          <w:szCs w:val="24"/>
        </w:rPr>
        <w:t>年的财务审计报告、资产负债表、利润表、现金流量表以及纳税评级证件的复印件并盖鲜章</w:t>
      </w:r>
      <w:r w:rsidR="0035025A" w:rsidRPr="00051E65">
        <w:rPr>
          <w:rFonts w:ascii="仿宋_GB2312" w:hAnsi="仿宋_GB2312" w:cs="仿宋_GB2312" w:hint="eastAsia"/>
          <w:sz w:val="24"/>
          <w:szCs w:val="24"/>
        </w:rPr>
        <w:t>，无</w:t>
      </w:r>
      <w:r w:rsidR="00EB5107" w:rsidRPr="00051E65">
        <w:rPr>
          <w:rFonts w:ascii="仿宋_GB2312" w:hAnsi="仿宋_GB2312" w:cs="仿宋_GB2312" w:hint="eastAsia"/>
          <w:sz w:val="24"/>
          <w:szCs w:val="24"/>
        </w:rPr>
        <w:t>提供</w:t>
      </w:r>
      <w:r w:rsidR="0035025A" w:rsidRPr="00051E65">
        <w:rPr>
          <w:rFonts w:ascii="仿宋_GB2312" w:hAnsi="仿宋_GB2312" w:cs="仿宋_GB2312" w:hint="eastAsia"/>
          <w:sz w:val="24"/>
          <w:szCs w:val="24"/>
        </w:rPr>
        <w:t>审计</w:t>
      </w:r>
      <w:r w:rsidR="00EB5107" w:rsidRPr="00051E65">
        <w:rPr>
          <w:rFonts w:ascii="仿宋_GB2312" w:hAnsi="仿宋_GB2312" w:cs="仿宋_GB2312" w:hint="eastAsia"/>
          <w:sz w:val="24"/>
          <w:szCs w:val="24"/>
        </w:rPr>
        <w:t>报告的</w:t>
      </w:r>
      <w:r w:rsidR="0035025A" w:rsidRPr="00051E65">
        <w:rPr>
          <w:rFonts w:ascii="仿宋_GB2312" w:hAnsi="仿宋_GB2312" w:cs="仿宋_GB2312" w:hint="eastAsia"/>
          <w:sz w:val="24"/>
          <w:szCs w:val="24"/>
        </w:rPr>
        <w:t>单位须</w:t>
      </w:r>
      <w:r w:rsidR="006C5F0A" w:rsidRPr="00051E65">
        <w:rPr>
          <w:rFonts w:ascii="仿宋_GB2312" w:hAnsi="仿宋_GB2312" w:cs="仿宋_GB2312" w:hint="eastAsia"/>
          <w:sz w:val="24"/>
          <w:szCs w:val="24"/>
        </w:rPr>
        <w:t>提前以书面形式</w:t>
      </w:r>
      <w:r w:rsidR="00E56211" w:rsidRPr="00051E65">
        <w:rPr>
          <w:rFonts w:ascii="仿宋_GB2312" w:hAnsi="仿宋_GB2312" w:cs="仿宋_GB2312" w:hint="eastAsia"/>
          <w:sz w:val="24"/>
          <w:szCs w:val="24"/>
        </w:rPr>
        <w:t>与数据中心商务部沟通澄清并</w:t>
      </w:r>
      <w:r w:rsidR="0035025A" w:rsidRPr="00051E65">
        <w:rPr>
          <w:rFonts w:ascii="仿宋_GB2312" w:hAnsi="仿宋_GB2312" w:cs="仿宋_GB2312" w:hint="eastAsia"/>
          <w:sz w:val="24"/>
          <w:szCs w:val="24"/>
        </w:rPr>
        <w:t>备案</w:t>
      </w:r>
      <w:r w:rsidR="00D667A9" w:rsidRPr="00051E65">
        <w:rPr>
          <w:rFonts w:ascii="仿宋_GB2312" w:hAnsi="仿宋_GB2312" w:cs="仿宋_GB2312" w:hint="eastAsia"/>
          <w:sz w:val="24"/>
          <w:szCs w:val="24"/>
        </w:rPr>
        <w:t>；</w:t>
      </w:r>
    </w:p>
    <w:p w:rsidR="00D667A9" w:rsidRPr="00C877B6" w:rsidRDefault="00D667A9" w:rsidP="00863A3C">
      <w:pPr>
        <w:pStyle w:val="ac"/>
        <w:numPr>
          <w:ilvl w:val="0"/>
          <w:numId w:val="44"/>
        </w:numPr>
        <w:ind w:firstLineChars="0"/>
        <w:rPr>
          <w:rFonts w:ascii="仿宋_GB2312" w:hAnsi="仿宋_GB2312" w:cs="仿宋_GB2312"/>
          <w:sz w:val="24"/>
          <w:szCs w:val="24"/>
        </w:rPr>
      </w:pPr>
      <w:r w:rsidRPr="00C877B6">
        <w:rPr>
          <w:rFonts w:ascii="仿宋_GB2312" w:hAnsi="仿宋_GB2312" w:cs="仿宋_GB2312" w:hint="eastAsia"/>
          <w:sz w:val="24"/>
          <w:szCs w:val="24"/>
        </w:rPr>
        <w:lastRenderedPageBreak/>
        <w:t>社保证明：公司员工</w:t>
      </w:r>
      <w:r w:rsidR="00EE7EB3">
        <w:rPr>
          <w:rFonts w:ascii="仿宋_GB2312" w:hAnsi="仿宋_GB2312" w:cs="仿宋_GB2312" w:hint="eastAsia"/>
          <w:sz w:val="24"/>
          <w:szCs w:val="24"/>
        </w:rPr>
        <w:t>不得少于</w:t>
      </w:r>
      <w:r w:rsidR="00F12CC9">
        <w:rPr>
          <w:rFonts w:ascii="仿宋_GB2312" w:hAnsi="仿宋_GB2312" w:cs="仿宋_GB2312" w:hint="eastAsia"/>
          <w:sz w:val="24"/>
          <w:szCs w:val="24"/>
        </w:rPr>
        <w:t>2</w:t>
      </w:r>
      <w:r w:rsidR="00B517EA">
        <w:rPr>
          <w:rFonts w:ascii="仿宋_GB2312" w:hAnsi="仿宋_GB2312" w:cs="仿宋_GB2312" w:hint="eastAsia"/>
          <w:sz w:val="24"/>
          <w:szCs w:val="24"/>
        </w:rPr>
        <w:t>0</w:t>
      </w:r>
      <w:r w:rsidR="00EE7EB3">
        <w:rPr>
          <w:rFonts w:ascii="仿宋_GB2312" w:hAnsi="仿宋_GB2312" w:cs="仿宋_GB2312" w:hint="eastAsia"/>
          <w:sz w:val="24"/>
          <w:szCs w:val="24"/>
        </w:rPr>
        <w:t>人</w:t>
      </w:r>
      <w:r w:rsidRPr="00C877B6">
        <w:rPr>
          <w:rFonts w:ascii="仿宋_GB2312" w:hAnsi="仿宋_GB2312" w:cs="仿宋_GB2312" w:hint="eastAsia"/>
          <w:sz w:val="24"/>
          <w:szCs w:val="24"/>
        </w:rPr>
        <w:t>，</w:t>
      </w:r>
      <w:r w:rsidR="00EE7EB3">
        <w:rPr>
          <w:rFonts w:ascii="仿宋_GB2312" w:hAnsi="仿宋_GB2312" w:cs="仿宋_GB2312" w:hint="eastAsia"/>
          <w:sz w:val="24"/>
          <w:szCs w:val="24"/>
        </w:rPr>
        <w:t>并</w:t>
      </w:r>
      <w:r w:rsidRPr="00C877B6">
        <w:rPr>
          <w:rFonts w:ascii="仿宋_GB2312" w:hAnsi="仿宋_GB2312" w:cs="仿宋_GB2312" w:hint="eastAsia"/>
          <w:sz w:val="24"/>
          <w:szCs w:val="24"/>
        </w:rPr>
        <w:t>提供公司管理人员及本项目人员的社保证明，社保清单明细列表人员不得少于</w:t>
      </w:r>
      <w:r w:rsidR="00F12CC9">
        <w:rPr>
          <w:rFonts w:ascii="仿宋_GB2312" w:hAnsi="仿宋_GB2312" w:cs="仿宋_GB2312" w:hint="eastAsia"/>
          <w:sz w:val="24"/>
          <w:szCs w:val="24"/>
        </w:rPr>
        <w:t>10</w:t>
      </w:r>
      <w:r w:rsidR="00EE7EB3">
        <w:rPr>
          <w:rFonts w:ascii="仿宋_GB2312" w:hAnsi="仿宋_GB2312" w:cs="仿宋_GB2312" w:hint="eastAsia"/>
          <w:sz w:val="24"/>
          <w:szCs w:val="24"/>
        </w:rPr>
        <w:t>人</w:t>
      </w:r>
      <w:r w:rsidRPr="00C877B6">
        <w:rPr>
          <w:rFonts w:ascii="仿宋_GB2312" w:hAnsi="仿宋_GB2312" w:cs="仿宋_GB2312" w:hint="eastAsia"/>
          <w:sz w:val="24"/>
          <w:szCs w:val="24"/>
        </w:rPr>
        <w:t>。</w:t>
      </w:r>
    </w:p>
    <w:p w:rsidR="00D667A9" w:rsidRPr="00C877B6" w:rsidRDefault="00D667A9" w:rsidP="00863A3C">
      <w:pPr>
        <w:pStyle w:val="ac"/>
        <w:numPr>
          <w:ilvl w:val="0"/>
          <w:numId w:val="56"/>
        </w:numPr>
        <w:ind w:firstLineChars="0"/>
        <w:rPr>
          <w:rFonts w:ascii="仿宋_GB2312" w:cs="仿宋_GB2312"/>
          <w:sz w:val="24"/>
          <w:szCs w:val="24"/>
        </w:rPr>
      </w:pPr>
      <w:r w:rsidRPr="00C877B6">
        <w:rPr>
          <w:rFonts w:ascii="仿宋_GB2312" w:hAnsi="仿宋_GB2312" w:cs="仿宋_GB2312" w:hint="eastAsia"/>
          <w:sz w:val="24"/>
          <w:szCs w:val="24"/>
        </w:rPr>
        <w:t>下载本招标文件后</w:t>
      </w:r>
      <w:r>
        <w:rPr>
          <w:rFonts w:ascii="仿宋_GB2312" w:hAnsi="仿宋_GB2312" w:cs="仿宋_GB2312" w:hint="eastAsia"/>
          <w:sz w:val="24"/>
          <w:szCs w:val="24"/>
        </w:rPr>
        <w:t>5</w:t>
      </w:r>
      <w:r w:rsidRPr="00C877B6">
        <w:rPr>
          <w:rFonts w:ascii="仿宋_GB2312" w:hAnsi="仿宋_GB2312" w:cs="仿宋_GB2312" w:hint="eastAsia"/>
          <w:sz w:val="24"/>
          <w:szCs w:val="24"/>
        </w:rPr>
        <w:t>个工作日内以电子文档形式，将“投标单位资格条件”约定条款的投标资质证明复印件及文档提交至招标单位经办部门数据中心商务管理部进行资格审查（证明及文档需加盖鲜章）。</w:t>
      </w:r>
    </w:p>
    <w:p w:rsidR="00466B80" w:rsidRPr="00D667A9" w:rsidRDefault="00D667A9" w:rsidP="00863A3C">
      <w:pPr>
        <w:pStyle w:val="ac"/>
        <w:numPr>
          <w:ilvl w:val="0"/>
          <w:numId w:val="57"/>
        </w:numPr>
        <w:ind w:firstLineChars="0"/>
        <w:rPr>
          <w:rFonts w:ascii="仿宋_GB2312" w:cs="仿宋_GB2312"/>
          <w:color w:val="000000" w:themeColor="text1"/>
          <w:sz w:val="24"/>
          <w:szCs w:val="24"/>
        </w:rPr>
      </w:pPr>
      <w:r w:rsidRPr="00C877B6">
        <w:rPr>
          <w:rFonts w:ascii="仿宋_GB2312" w:hAnsi="仿宋_GB2312" w:cs="仿宋_GB2312" w:hint="eastAsia"/>
          <w:sz w:val="24"/>
          <w:szCs w:val="24"/>
        </w:rPr>
        <w:t>注意：投标单位标书中封装的“投标单位资格条件”纸质文档内容参数不得低于资格审查时提交的电子档“投标单位资格条件”内容参数</w:t>
      </w:r>
      <w:r>
        <w:rPr>
          <w:rFonts w:ascii="仿宋_GB2312" w:hAnsi="仿宋_GB2312" w:cs="仿宋_GB2312" w:hint="eastAsia"/>
          <w:sz w:val="24"/>
          <w:szCs w:val="24"/>
        </w:rPr>
        <w:t>。</w:t>
      </w:r>
    </w:p>
    <w:p w:rsidR="00466B80" w:rsidRPr="00E560DF" w:rsidRDefault="00466B80" w:rsidP="000A44D8">
      <w:pPr>
        <w:pStyle w:val="2"/>
        <w:spacing w:before="0" w:after="0"/>
        <w:ind w:firstLineChars="0" w:firstLine="0"/>
        <w:rPr>
          <w:rFonts w:hAnsi="仿宋_GB2312" w:cs="仿宋_GB2312"/>
          <w:color w:val="000000" w:themeColor="text1"/>
          <w:sz w:val="24"/>
          <w:szCs w:val="24"/>
        </w:rPr>
      </w:pPr>
      <w:bookmarkStart w:id="3" w:name="_Toc495904936"/>
      <w:r w:rsidRPr="00E560DF">
        <w:rPr>
          <w:rFonts w:hAnsi="仿宋_GB2312" w:cs="仿宋_GB2312"/>
          <w:color w:val="000000" w:themeColor="text1"/>
          <w:sz w:val="24"/>
          <w:szCs w:val="24"/>
        </w:rPr>
        <w:t xml:space="preserve">4  </w:t>
      </w:r>
      <w:r w:rsidRPr="00E560DF">
        <w:rPr>
          <w:rFonts w:hAnsi="仿宋_GB2312" w:cs="仿宋_GB2312" w:hint="eastAsia"/>
          <w:color w:val="000000" w:themeColor="text1"/>
          <w:sz w:val="24"/>
          <w:szCs w:val="24"/>
        </w:rPr>
        <w:t>招标文件的获取</w:t>
      </w:r>
      <w:bookmarkEnd w:id="3"/>
    </w:p>
    <w:p w:rsidR="00EB1E0E" w:rsidRPr="00102561" w:rsidRDefault="00466B80" w:rsidP="00EB1E0E">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若贵单位愿意参加本次招标，请于</w:t>
      </w:r>
      <w:r w:rsidRPr="00E560DF">
        <w:rPr>
          <w:rFonts w:ascii="仿宋_GB2312" w:hAnsi="仿宋_GB2312" w:cs="仿宋_GB2312"/>
          <w:color w:val="000000" w:themeColor="text1"/>
          <w:sz w:val="24"/>
          <w:szCs w:val="24"/>
        </w:rPr>
        <w:t>2017</w:t>
      </w:r>
      <w:r w:rsidRPr="00E560DF">
        <w:rPr>
          <w:rFonts w:ascii="仿宋_GB2312" w:hAnsi="仿宋_GB2312" w:cs="仿宋_GB2312" w:hint="eastAsia"/>
          <w:color w:val="000000" w:themeColor="text1"/>
          <w:sz w:val="24"/>
          <w:szCs w:val="24"/>
        </w:rPr>
        <w:t>年</w:t>
      </w:r>
      <w:r w:rsidR="009E4740">
        <w:rPr>
          <w:rFonts w:ascii="仿宋_GB2312" w:hAnsi="仿宋_GB2312" w:cs="仿宋_GB2312" w:hint="eastAsia"/>
          <w:color w:val="000000" w:themeColor="text1"/>
          <w:sz w:val="24"/>
          <w:szCs w:val="24"/>
        </w:rPr>
        <w:t>10</w:t>
      </w:r>
      <w:r w:rsidRPr="00E560DF">
        <w:rPr>
          <w:rFonts w:ascii="仿宋_GB2312" w:hAnsi="仿宋_GB2312" w:cs="仿宋_GB2312" w:hint="eastAsia"/>
          <w:color w:val="000000" w:themeColor="text1"/>
          <w:sz w:val="24"/>
          <w:szCs w:val="24"/>
        </w:rPr>
        <w:t>月</w:t>
      </w:r>
      <w:r w:rsidR="00F12CC9">
        <w:rPr>
          <w:rFonts w:ascii="仿宋_GB2312" w:hAnsi="仿宋_GB2312" w:cs="仿宋_GB2312" w:hint="eastAsia"/>
          <w:color w:val="000000" w:themeColor="text1"/>
          <w:sz w:val="24"/>
          <w:szCs w:val="24"/>
        </w:rPr>
        <w:t>19</w:t>
      </w:r>
      <w:r w:rsidRPr="00E560DF">
        <w:rPr>
          <w:rFonts w:ascii="仿宋_GB2312" w:hAnsi="仿宋_GB2312" w:cs="仿宋_GB2312" w:hint="eastAsia"/>
          <w:color w:val="000000" w:themeColor="text1"/>
          <w:sz w:val="24"/>
          <w:szCs w:val="24"/>
        </w:rPr>
        <w:t>日至</w:t>
      </w:r>
      <w:r w:rsidR="00A77275">
        <w:rPr>
          <w:rFonts w:ascii="仿宋_GB2312" w:hAnsi="仿宋_GB2312" w:cs="仿宋_GB2312" w:hint="eastAsia"/>
          <w:color w:val="000000" w:themeColor="text1"/>
          <w:sz w:val="24"/>
          <w:szCs w:val="24"/>
        </w:rPr>
        <w:t>10</w:t>
      </w:r>
      <w:r w:rsidRPr="00E560DF">
        <w:rPr>
          <w:rFonts w:ascii="仿宋_GB2312" w:hAnsi="仿宋_GB2312" w:cs="仿宋_GB2312" w:hint="eastAsia"/>
          <w:color w:val="000000" w:themeColor="text1"/>
          <w:sz w:val="24"/>
          <w:szCs w:val="24"/>
        </w:rPr>
        <w:t>月</w:t>
      </w:r>
      <w:r w:rsidR="00F12CC9">
        <w:rPr>
          <w:rFonts w:ascii="仿宋_GB2312" w:hAnsi="仿宋_GB2312" w:cs="仿宋_GB2312" w:hint="eastAsia"/>
          <w:color w:val="000000" w:themeColor="text1"/>
          <w:sz w:val="24"/>
          <w:szCs w:val="24"/>
        </w:rPr>
        <w:t>25</w:t>
      </w:r>
      <w:r w:rsidRPr="00E560DF">
        <w:rPr>
          <w:rFonts w:ascii="仿宋_GB2312" w:hAnsi="仿宋_GB2312" w:cs="仿宋_GB2312" w:hint="eastAsia"/>
          <w:color w:val="000000" w:themeColor="text1"/>
          <w:sz w:val="24"/>
          <w:szCs w:val="24"/>
        </w:rPr>
        <w:t>日上午</w:t>
      </w:r>
      <w:r w:rsidRPr="00E560DF">
        <w:rPr>
          <w:rFonts w:ascii="仿宋_GB2312" w:hAnsi="仿宋_GB2312" w:cs="仿宋_GB2312"/>
          <w:color w:val="000000" w:themeColor="text1"/>
          <w:sz w:val="24"/>
          <w:szCs w:val="24"/>
        </w:rPr>
        <w:t>9:00-</w:t>
      </w:r>
      <w:r w:rsidRPr="00E560DF">
        <w:rPr>
          <w:rFonts w:ascii="仿宋_GB2312" w:hAnsi="仿宋_GB2312" w:cs="仿宋_GB2312" w:hint="eastAsia"/>
          <w:color w:val="000000" w:themeColor="text1"/>
          <w:sz w:val="24"/>
          <w:szCs w:val="24"/>
        </w:rPr>
        <w:t>下午</w:t>
      </w:r>
      <w:r w:rsidRPr="00E560DF">
        <w:rPr>
          <w:rFonts w:ascii="仿宋_GB2312" w:hAnsi="仿宋_GB2312" w:cs="仿宋_GB2312"/>
          <w:color w:val="000000" w:themeColor="text1"/>
          <w:sz w:val="24"/>
          <w:szCs w:val="24"/>
        </w:rPr>
        <w:t>17:00</w:t>
      </w:r>
      <w:r w:rsidRPr="00E560DF">
        <w:rPr>
          <w:rFonts w:ascii="仿宋_GB2312" w:hAnsi="仿宋_GB2312" w:cs="仿宋_GB2312" w:hint="eastAsia"/>
          <w:color w:val="000000" w:themeColor="text1"/>
          <w:sz w:val="24"/>
          <w:szCs w:val="24"/>
        </w:rPr>
        <w:t>在我司官网（</w:t>
      </w:r>
      <w:r w:rsidRPr="00E560DF">
        <w:rPr>
          <w:rFonts w:ascii="仿宋_GB2312" w:hAnsi="仿宋_GB2312" w:cs="仿宋_GB2312"/>
          <w:color w:val="000000" w:themeColor="text1"/>
          <w:sz w:val="24"/>
          <w:szCs w:val="24"/>
        </w:rPr>
        <w:t>www.lifan.com</w:t>
      </w:r>
      <w:r w:rsidRPr="00E560DF">
        <w:rPr>
          <w:rFonts w:ascii="仿宋_GB2312" w:hAnsi="仿宋_GB2312" w:cs="仿宋_GB2312" w:hint="eastAsia"/>
          <w:color w:val="000000" w:themeColor="text1"/>
          <w:sz w:val="24"/>
          <w:szCs w:val="24"/>
        </w:rPr>
        <w:t>），</w:t>
      </w:r>
      <w:r w:rsidR="00EB1E0E" w:rsidRPr="00E560DF">
        <w:rPr>
          <w:rFonts w:ascii="仿宋_GB2312" w:hAnsi="仿宋_GB2312" w:cs="仿宋_GB2312" w:hint="eastAsia"/>
          <w:color w:val="000000" w:themeColor="text1"/>
          <w:sz w:val="24"/>
          <w:szCs w:val="24"/>
        </w:rPr>
        <w:t>下载招标文件</w:t>
      </w:r>
      <w:r w:rsidR="00EB1E0E">
        <w:rPr>
          <w:rFonts w:ascii="仿宋_GB2312" w:hAnsi="仿宋_GB2312" w:cs="仿宋_GB2312" w:hint="eastAsia"/>
          <w:color w:val="000000" w:themeColor="text1"/>
          <w:sz w:val="24"/>
          <w:szCs w:val="24"/>
        </w:rPr>
        <w:t>并报名</w:t>
      </w:r>
      <w:r w:rsidR="00EB1E0E" w:rsidRPr="00E560DF">
        <w:rPr>
          <w:rFonts w:ascii="仿宋_GB2312" w:hAnsi="仿宋_GB2312" w:cs="仿宋_GB2312" w:hint="eastAsia"/>
          <w:color w:val="000000" w:themeColor="text1"/>
          <w:sz w:val="24"/>
          <w:szCs w:val="24"/>
        </w:rPr>
        <w:t>。</w:t>
      </w:r>
    </w:p>
    <w:p w:rsidR="00EB1E0E" w:rsidRPr="00102561" w:rsidRDefault="00EB1E0E" w:rsidP="00EB1E0E">
      <w:pPr>
        <w:pStyle w:val="ac"/>
        <w:ind w:left="420" w:firstLineChars="0" w:firstLine="0"/>
        <w:rPr>
          <w:rFonts w:ascii="仿宋_GB2312" w:cs="仿宋_GB2312"/>
          <w:b/>
          <w:color w:val="000000" w:themeColor="text1"/>
          <w:sz w:val="24"/>
          <w:szCs w:val="24"/>
        </w:rPr>
      </w:pPr>
      <w:r w:rsidRPr="00102561">
        <w:rPr>
          <w:rFonts w:ascii="仿宋_GB2312" w:hAnsi="仿宋_GB2312" w:cs="仿宋_GB2312" w:hint="eastAsia"/>
          <w:b/>
          <w:color w:val="000000" w:themeColor="text1"/>
          <w:sz w:val="24"/>
          <w:szCs w:val="24"/>
        </w:rPr>
        <w:t>联系方式如下：</w:t>
      </w:r>
    </w:p>
    <w:p w:rsidR="00466B80" w:rsidRPr="00E06C3D" w:rsidRDefault="00EB1E0E" w:rsidP="00EB1E0E">
      <w:pPr>
        <w:pStyle w:val="ac"/>
        <w:numPr>
          <w:ilvl w:val="0"/>
          <w:numId w:val="74"/>
        </w:numPr>
        <w:ind w:firstLineChars="0"/>
        <w:rPr>
          <w:rFonts w:ascii="仿宋_GB2312" w:cs="仿宋_GB2312"/>
          <w:b/>
          <w:i/>
          <w:color w:val="000000" w:themeColor="text1"/>
          <w:sz w:val="24"/>
          <w:szCs w:val="24"/>
        </w:rPr>
      </w:pPr>
      <w:r>
        <w:rPr>
          <w:rFonts w:ascii="仿宋_GB2312" w:hAnsi="仿宋_GB2312" w:cs="仿宋_GB2312" w:hint="eastAsia"/>
          <w:b/>
          <w:i/>
          <w:color w:val="000000" w:themeColor="text1"/>
          <w:sz w:val="24"/>
          <w:szCs w:val="24"/>
        </w:rPr>
        <w:t>报名登记</w:t>
      </w:r>
      <w:r w:rsidRPr="005642FA">
        <w:rPr>
          <w:rFonts w:ascii="仿宋_GB2312" w:hAnsi="仿宋_GB2312" w:cs="仿宋_GB2312" w:hint="eastAsia"/>
          <w:b/>
          <w:i/>
          <w:color w:val="000000" w:themeColor="text1"/>
          <w:sz w:val="24"/>
          <w:szCs w:val="24"/>
        </w:rPr>
        <w:t>：</w:t>
      </w:r>
      <w:r>
        <w:rPr>
          <w:rFonts w:ascii="仿宋_GB2312" w:hAnsi="仿宋_GB2312" w:cs="仿宋_GB2312" w:hint="eastAsia"/>
          <w:b/>
          <w:i/>
          <w:color w:val="000000" w:themeColor="text1"/>
          <w:sz w:val="24"/>
          <w:szCs w:val="24"/>
        </w:rPr>
        <w:t>力帆数据中心</w:t>
      </w:r>
      <w:r w:rsidRPr="005642FA">
        <w:rPr>
          <w:rFonts w:ascii="仿宋_GB2312" w:hAnsi="仿宋_GB2312" w:cs="仿宋_GB2312" w:hint="eastAsia"/>
          <w:b/>
          <w:i/>
          <w:color w:val="000000" w:themeColor="text1"/>
          <w:sz w:val="24"/>
          <w:szCs w:val="24"/>
        </w:rPr>
        <w:t xml:space="preserve"> 小危 座机023-61663083；</w:t>
      </w:r>
    </w:p>
    <w:p w:rsidR="00E06C3D" w:rsidRPr="00EB1E0E" w:rsidRDefault="00E06C3D" w:rsidP="00EB1E0E">
      <w:pPr>
        <w:pStyle w:val="ac"/>
        <w:numPr>
          <w:ilvl w:val="0"/>
          <w:numId w:val="74"/>
        </w:numPr>
        <w:ind w:firstLineChars="0"/>
        <w:rPr>
          <w:rFonts w:ascii="仿宋_GB2312" w:cs="仿宋_GB2312"/>
          <w:b/>
          <w:i/>
          <w:color w:val="000000" w:themeColor="text1"/>
          <w:sz w:val="24"/>
          <w:szCs w:val="24"/>
        </w:rPr>
      </w:pPr>
      <w:r>
        <w:rPr>
          <w:rFonts w:ascii="仿宋_GB2312" w:hAnsi="仿宋_GB2312" w:cs="仿宋_GB2312" w:hint="eastAsia"/>
          <w:b/>
          <w:i/>
          <w:color w:val="000000" w:themeColor="text1"/>
          <w:sz w:val="24"/>
          <w:szCs w:val="24"/>
        </w:rPr>
        <w:t>技术沟通：力帆数据中心 王骁 座机023-61663938；</w:t>
      </w:r>
    </w:p>
    <w:p w:rsidR="00466B80" w:rsidRPr="00E560DF" w:rsidRDefault="00466B80" w:rsidP="00863A3C">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参与招标需购买招标文件，每套售价人民币</w:t>
      </w:r>
      <w:r w:rsidR="00D667A9">
        <w:rPr>
          <w:rFonts w:ascii="仿宋_GB2312" w:hAnsi="仿宋_GB2312" w:cs="仿宋_GB2312" w:hint="eastAsia"/>
          <w:color w:val="000000" w:themeColor="text1"/>
          <w:sz w:val="24"/>
          <w:szCs w:val="24"/>
          <w:u w:val="single"/>
        </w:rPr>
        <w:t>2</w:t>
      </w:r>
      <w:r w:rsidRPr="003E0143">
        <w:rPr>
          <w:rFonts w:ascii="仿宋_GB2312" w:hAnsi="仿宋_GB2312" w:cs="仿宋_GB2312"/>
          <w:color w:val="000000" w:themeColor="text1"/>
          <w:sz w:val="24"/>
          <w:szCs w:val="24"/>
          <w:u w:val="single"/>
        </w:rPr>
        <w:t>00</w:t>
      </w:r>
      <w:r w:rsidR="003E0143">
        <w:rPr>
          <w:rFonts w:ascii="仿宋_GB2312" w:hAnsi="仿宋_GB2312" w:cs="仿宋_GB2312" w:hint="eastAsia"/>
          <w:color w:val="000000" w:themeColor="text1"/>
          <w:sz w:val="24"/>
          <w:szCs w:val="24"/>
        </w:rPr>
        <w:t>元（大写：</w:t>
      </w:r>
      <w:r w:rsidR="00D667A9" w:rsidRPr="00D667A9">
        <w:rPr>
          <w:rFonts w:ascii="仿宋_GB2312" w:hAnsi="仿宋_GB2312" w:cs="仿宋_GB2312" w:hint="eastAsia"/>
          <w:sz w:val="24"/>
          <w:szCs w:val="24"/>
          <w:u w:val="single"/>
        </w:rPr>
        <w:t>贰</w:t>
      </w:r>
      <w:r w:rsidRPr="005D2C7E">
        <w:rPr>
          <w:rFonts w:ascii="仿宋_GB2312" w:hAnsi="仿宋_GB2312" w:cs="仿宋_GB2312" w:hint="eastAsia"/>
          <w:color w:val="000000" w:themeColor="text1"/>
          <w:sz w:val="24"/>
          <w:szCs w:val="24"/>
          <w:u w:val="single"/>
        </w:rPr>
        <w:t>佰元</w:t>
      </w:r>
      <w:r w:rsidRPr="00E560DF">
        <w:rPr>
          <w:rFonts w:ascii="仿宋_GB2312" w:hAnsi="仿宋_GB2312" w:cs="仿宋_GB2312" w:hint="eastAsia"/>
          <w:color w:val="000000" w:themeColor="text1"/>
          <w:sz w:val="24"/>
          <w:szCs w:val="24"/>
        </w:rPr>
        <w:t>整）</w:t>
      </w:r>
      <w:r w:rsidR="00A77275">
        <w:rPr>
          <w:rFonts w:ascii="仿宋_GB2312" w:hAnsi="仿宋_GB2312" w:cs="仿宋_GB2312" w:hint="eastAsia"/>
          <w:color w:val="000000" w:themeColor="text1"/>
          <w:sz w:val="24"/>
          <w:szCs w:val="24"/>
        </w:rPr>
        <w:t>，并以银行转帐方式在递交投标文件截止日期</w:t>
      </w:r>
      <w:r w:rsidRPr="00E560DF">
        <w:rPr>
          <w:rFonts w:ascii="仿宋_GB2312" w:hAnsi="仿宋_GB2312" w:cs="仿宋_GB2312" w:hint="eastAsia"/>
          <w:color w:val="000000" w:themeColor="text1"/>
          <w:sz w:val="24"/>
          <w:szCs w:val="24"/>
        </w:rPr>
        <w:t>前</w:t>
      </w:r>
      <w:r w:rsidR="00A77275">
        <w:rPr>
          <w:rFonts w:ascii="仿宋_GB2312" w:hAnsi="仿宋_GB2312" w:cs="仿宋_GB2312" w:hint="eastAsia"/>
          <w:color w:val="000000" w:themeColor="text1"/>
          <w:sz w:val="24"/>
          <w:szCs w:val="24"/>
        </w:rPr>
        <w:t>缴纳《招标文件》费用，</w:t>
      </w:r>
      <w:r w:rsidR="00A77275" w:rsidRPr="00E560DF">
        <w:rPr>
          <w:rFonts w:ascii="仿宋_GB2312" w:hAnsi="仿宋_GB2312" w:cs="仿宋_GB2312" w:hint="eastAsia"/>
          <w:color w:val="000000" w:themeColor="text1"/>
          <w:sz w:val="24"/>
          <w:szCs w:val="24"/>
        </w:rPr>
        <w:t>售后不退</w:t>
      </w:r>
      <w:r w:rsidRPr="00E560DF">
        <w:rPr>
          <w:rFonts w:ascii="仿宋_GB2312" w:hAnsi="仿宋_GB2312" w:cs="仿宋_GB2312" w:hint="eastAsia"/>
          <w:color w:val="000000" w:themeColor="text1"/>
          <w:sz w:val="24"/>
          <w:szCs w:val="24"/>
        </w:rPr>
        <w:t>。</w:t>
      </w:r>
    </w:p>
    <w:p w:rsidR="00466B80" w:rsidRPr="00E560DF" w:rsidRDefault="00466B80" w:rsidP="00C8115E">
      <w:pPr>
        <w:pStyle w:val="2"/>
        <w:spacing w:before="0" w:after="0"/>
        <w:ind w:firstLineChars="0" w:firstLine="0"/>
        <w:rPr>
          <w:rFonts w:hAnsi="仿宋_GB2312" w:cs="仿宋_GB2312"/>
          <w:color w:val="000000" w:themeColor="text1"/>
          <w:sz w:val="24"/>
          <w:szCs w:val="24"/>
        </w:rPr>
      </w:pPr>
      <w:bookmarkStart w:id="4" w:name="_Toc495904937"/>
      <w:r w:rsidRPr="00E560DF">
        <w:rPr>
          <w:rFonts w:hAnsi="仿宋_GB2312" w:cs="仿宋_GB2312"/>
          <w:color w:val="000000" w:themeColor="text1"/>
          <w:sz w:val="24"/>
          <w:szCs w:val="24"/>
        </w:rPr>
        <w:t xml:space="preserve">5. </w:t>
      </w:r>
      <w:r w:rsidRPr="00E560DF">
        <w:rPr>
          <w:rFonts w:hAnsi="仿宋_GB2312" w:cs="仿宋_GB2312" w:hint="eastAsia"/>
          <w:color w:val="000000" w:themeColor="text1"/>
          <w:sz w:val="24"/>
          <w:szCs w:val="24"/>
        </w:rPr>
        <w:t>投标保证金</w:t>
      </w:r>
      <w:bookmarkEnd w:id="4"/>
    </w:p>
    <w:p w:rsidR="00466B80" w:rsidRPr="00E560DF" w:rsidRDefault="00466B80" w:rsidP="00863A3C">
      <w:pPr>
        <w:pStyle w:val="11"/>
        <w:numPr>
          <w:ilvl w:val="0"/>
          <w:numId w:val="46"/>
        </w:numPr>
        <w:ind w:firstLineChars="0"/>
        <w:rPr>
          <w:rFonts w:ascii="仿宋_GB2312" w:cs="仿宋_GB2312"/>
          <w:color w:val="000000" w:themeColor="text1"/>
          <w:sz w:val="24"/>
          <w:szCs w:val="24"/>
        </w:rPr>
      </w:pPr>
      <w:r w:rsidRPr="00E560DF">
        <w:rPr>
          <w:rFonts w:ascii="仿宋_GB2312" w:hAnsi="仿宋_GB2312" w:cs="仿宋_GB2312" w:hint="eastAsia"/>
          <w:bCs/>
          <w:color w:val="000000" w:themeColor="text1"/>
          <w:sz w:val="24"/>
          <w:szCs w:val="24"/>
        </w:rPr>
        <w:t>投标保证金为人民币</w:t>
      </w:r>
      <w:r w:rsidR="001709FD">
        <w:rPr>
          <w:rFonts w:ascii="仿宋_GB2312" w:hAnsi="仿宋_GB2312" w:cs="仿宋_GB2312" w:hint="eastAsia"/>
          <w:bCs/>
          <w:color w:val="000000" w:themeColor="text1"/>
          <w:sz w:val="24"/>
          <w:szCs w:val="24"/>
          <w:u w:val="single"/>
        </w:rPr>
        <w:t>2</w:t>
      </w:r>
      <w:r w:rsidR="00EE7EB3">
        <w:rPr>
          <w:rFonts w:ascii="仿宋_GB2312" w:hAnsi="仿宋_GB2312" w:cs="仿宋_GB2312" w:hint="eastAsia"/>
          <w:bCs/>
          <w:color w:val="000000" w:themeColor="text1"/>
          <w:sz w:val="24"/>
          <w:szCs w:val="24"/>
          <w:u w:val="single"/>
        </w:rPr>
        <w:t>0</w:t>
      </w:r>
      <w:r w:rsidRPr="003E0143">
        <w:rPr>
          <w:rFonts w:ascii="仿宋_GB2312" w:cs="仿宋_GB2312"/>
          <w:bCs/>
          <w:color w:val="000000" w:themeColor="text1"/>
          <w:sz w:val="24"/>
          <w:szCs w:val="24"/>
          <w:u w:val="single"/>
        </w:rPr>
        <w:t>0</w:t>
      </w:r>
      <w:r w:rsidR="003E0143" w:rsidRPr="003E0143">
        <w:rPr>
          <w:rFonts w:ascii="仿宋_GB2312" w:cs="仿宋_GB2312" w:hint="eastAsia"/>
          <w:bCs/>
          <w:color w:val="000000" w:themeColor="text1"/>
          <w:sz w:val="24"/>
          <w:szCs w:val="24"/>
          <w:u w:val="single"/>
        </w:rPr>
        <w:t>0</w:t>
      </w:r>
      <w:r w:rsidR="003E0143">
        <w:rPr>
          <w:rFonts w:ascii="仿宋_GB2312" w:hAnsi="仿宋_GB2312" w:cs="仿宋_GB2312" w:hint="eastAsia"/>
          <w:bCs/>
          <w:color w:val="000000" w:themeColor="text1"/>
          <w:sz w:val="24"/>
          <w:szCs w:val="24"/>
        </w:rPr>
        <w:t>元整（大写：</w:t>
      </w:r>
      <w:r w:rsidR="001709FD">
        <w:rPr>
          <w:rFonts w:ascii="仿宋_GB2312" w:hAnsi="仿宋_GB2312" w:cs="仿宋_GB2312" w:hint="eastAsia"/>
          <w:sz w:val="24"/>
          <w:szCs w:val="24"/>
          <w:u w:val="single"/>
        </w:rPr>
        <w:t>贰</w:t>
      </w:r>
      <w:r w:rsidR="00742E42">
        <w:rPr>
          <w:rFonts w:ascii="仿宋_GB2312" w:hAnsi="仿宋_GB2312" w:cs="仿宋_GB2312" w:hint="eastAsia"/>
          <w:sz w:val="24"/>
          <w:szCs w:val="24"/>
          <w:u w:val="single"/>
        </w:rPr>
        <w:t>仟</w:t>
      </w:r>
      <w:r w:rsidRPr="003E0143">
        <w:rPr>
          <w:rFonts w:ascii="仿宋_GB2312" w:hAnsi="仿宋_GB2312" w:cs="仿宋_GB2312" w:hint="eastAsia"/>
          <w:bCs/>
          <w:color w:val="000000" w:themeColor="text1"/>
          <w:sz w:val="24"/>
          <w:szCs w:val="24"/>
          <w:u w:val="single"/>
        </w:rPr>
        <w:t>元</w:t>
      </w:r>
      <w:r w:rsidRPr="00E560DF">
        <w:rPr>
          <w:rFonts w:ascii="仿宋_GB2312" w:hAnsi="仿宋_GB2312" w:cs="仿宋_GB2312" w:hint="eastAsia"/>
          <w:bCs/>
          <w:color w:val="000000" w:themeColor="text1"/>
          <w:sz w:val="24"/>
          <w:szCs w:val="24"/>
        </w:rPr>
        <w:t>整）</w:t>
      </w:r>
      <w:r w:rsidRPr="00E560DF">
        <w:rPr>
          <w:rFonts w:ascii="仿宋_GB2312" w:hAnsi="仿宋_GB2312" w:cs="仿宋_GB2312" w:hint="eastAsia"/>
          <w:b/>
          <w:color w:val="000000" w:themeColor="text1"/>
          <w:sz w:val="24"/>
          <w:szCs w:val="24"/>
        </w:rPr>
        <w:t>，</w:t>
      </w:r>
      <w:r w:rsidR="00585108">
        <w:rPr>
          <w:rFonts w:ascii="仿宋_GB2312" w:hAnsi="仿宋_GB2312" w:cs="仿宋_GB2312" w:hint="eastAsia"/>
          <w:color w:val="000000" w:themeColor="text1"/>
          <w:sz w:val="24"/>
          <w:szCs w:val="24"/>
        </w:rPr>
        <w:t>以银行转帐方式在递交投标文件截止日期</w:t>
      </w:r>
      <w:r w:rsidRPr="00E560DF">
        <w:rPr>
          <w:rFonts w:ascii="仿宋_GB2312" w:hAnsi="仿宋_GB2312" w:cs="仿宋_GB2312" w:hint="eastAsia"/>
          <w:color w:val="000000" w:themeColor="text1"/>
          <w:sz w:val="24"/>
          <w:szCs w:val="24"/>
        </w:rPr>
        <w:t>前递交。</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投标保证金转账资料信息</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收款单位名称</w:t>
      </w:r>
      <w:r w:rsidRPr="00E560DF">
        <w:rPr>
          <w:rFonts w:ascii="仿宋_GB2312" w:hAnsi="仿宋_GB2312" w:cs="仿宋_GB2312"/>
          <w:b/>
          <w:color w:val="000000" w:themeColor="text1"/>
          <w:sz w:val="24"/>
          <w:szCs w:val="24"/>
        </w:rPr>
        <w:t xml:space="preserve">: </w:t>
      </w:r>
      <w:r w:rsidR="00742E42">
        <w:rPr>
          <w:rFonts w:ascii="仿宋_GB2312" w:hAnsi="仿宋_GB2312" w:cs="仿宋_GB2312" w:hint="eastAsia"/>
          <w:b/>
          <w:color w:val="000000" w:themeColor="text1"/>
          <w:sz w:val="24"/>
          <w:szCs w:val="24"/>
        </w:rPr>
        <w:t>重庆力帆摩托车发动机</w:t>
      </w:r>
      <w:r w:rsidRPr="00E560DF">
        <w:rPr>
          <w:rFonts w:ascii="仿宋_GB2312" w:hAnsi="仿宋_GB2312" w:cs="仿宋_GB2312" w:hint="eastAsia"/>
          <w:b/>
          <w:color w:val="000000" w:themeColor="text1"/>
          <w:sz w:val="24"/>
          <w:szCs w:val="24"/>
        </w:rPr>
        <w:t>有限公司</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纳税人识别号：</w:t>
      </w:r>
      <w:r w:rsidR="00742E42" w:rsidRPr="00742E42">
        <w:rPr>
          <w:rFonts w:ascii="仿宋_GB2312" w:hAnsi="仿宋_GB2312" w:cs="仿宋_GB2312"/>
          <w:b/>
          <w:color w:val="000000" w:themeColor="text1"/>
          <w:sz w:val="24"/>
          <w:szCs w:val="24"/>
        </w:rPr>
        <w:t>915001095868752684</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注册地址：</w:t>
      </w:r>
      <w:r w:rsidR="00742E42" w:rsidRPr="00742E42">
        <w:rPr>
          <w:rFonts w:ascii="仿宋_GB2312" w:hAnsi="仿宋_GB2312" w:cs="仿宋_GB2312" w:hint="eastAsia"/>
          <w:b/>
          <w:color w:val="000000" w:themeColor="text1"/>
          <w:sz w:val="24"/>
          <w:szCs w:val="24"/>
        </w:rPr>
        <w:t>重庆市北碚区蔡家岗镇凤栖路</w:t>
      </w:r>
      <w:r w:rsidR="00742E42" w:rsidRPr="00742E42">
        <w:rPr>
          <w:rFonts w:ascii="仿宋_GB2312" w:hAnsi="仿宋_GB2312" w:cs="仿宋_GB2312"/>
          <w:b/>
          <w:color w:val="000000" w:themeColor="text1"/>
          <w:sz w:val="24"/>
          <w:szCs w:val="24"/>
        </w:rPr>
        <w:t>12</w:t>
      </w:r>
      <w:r w:rsidR="00742E42" w:rsidRPr="00742E42">
        <w:rPr>
          <w:rFonts w:ascii="仿宋_GB2312" w:hAnsi="仿宋_GB2312" w:cs="仿宋_GB2312" w:hint="eastAsia"/>
          <w:b/>
          <w:color w:val="000000" w:themeColor="text1"/>
          <w:sz w:val="24"/>
          <w:szCs w:val="24"/>
        </w:rPr>
        <w:t>号</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电话：</w:t>
      </w:r>
      <w:r w:rsidR="00742E42" w:rsidRPr="00742E42">
        <w:rPr>
          <w:rFonts w:ascii="仿宋_GB2312" w:hAnsi="仿宋_GB2312" w:cs="仿宋_GB2312"/>
          <w:b/>
          <w:color w:val="000000" w:themeColor="text1"/>
          <w:sz w:val="24"/>
          <w:szCs w:val="24"/>
        </w:rPr>
        <w:t>023-61663077</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开户行</w:t>
      </w:r>
      <w:r w:rsidRPr="00E560DF">
        <w:rPr>
          <w:rFonts w:ascii="仿宋_GB2312" w:hAnsi="仿宋_GB2312" w:cs="仿宋_GB2312"/>
          <w:b/>
          <w:color w:val="000000" w:themeColor="text1"/>
          <w:sz w:val="24"/>
          <w:szCs w:val="24"/>
        </w:rPr>
        <w:t>:</w:t>
      </w:r>
      <w:r w:rsidR="00742E42" w:rsidRPr="00742E42">
        <w:rPr>
          <w:rFonts w:ascii="仿宋_GB2312" w:hAnsi="仿宋_GB2312" w:cs="仿宋_GB2312" w:hint="eastAsia"/>
          <w:b/>
          <w:color w:val="000000" w:themeColor="text1"/>
          <w:sz w:val="24"/>
          <w:szCs w:val="24"/>
        </w:rPr>
        <w:t>重庆银行高新技术开发区支行</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账号</w:t>
      </w:r>
      <w:r w:rsidRPr="00E560DF">
        <w:rPr>
          <w:rFonts w:ascii="仿宋_GB2312" w:hAnsi="仿宋_GB2312" w:cs="仿宋_GB2312"/>
          <w:b/>
          <w:color w:val="000000" w:themeColor="text1"/>
          <w:sz w:val="24"/>
          <w:szCs w:val="24"/>
        </w:rPr>
        <w:t>:</w:t>
      </w:r>
      <w:r w:rsidR="00742E42" w:rsidRPr="00742E42">
        <w:rPr>
          <w:rFonts w:ascii="Calibri" w:eastAsia="微软雅黑" w:hAnsi="Calibri"/>
        </w:rPr>
        <w:t xml:space="preserve"> </w:t>
      </w:r>
      <w:r w:rsidR="00742E42" w:rsidRPr="00742E42">
        <w:rPr>
          <w:rFonts w:ascii="仿宋_GB2312" w:hAnsi="仿宋_GB2312" w:cs="仿宋_GB2312"/>
          <w:b/>
          <w:color w:val="000000" w:themeColor="text1"/>
          <w:sz w:val="24"/>
          <w:szCs w:val="24"/>
        </w:rPr>
        <w:t>330101040027697</w:t>
      </w:r>
    </w:p>
    <w:p w:rsidR="00466B80" w:rsidRPr="00E560DF" w:rsidRDefault="00466B80" w:rsidP="006B67E3">
      <w:pPr>
        <w:pStyle w:val="2"/>
        <w:spacing w:before="0" w:after="0"/>
        <w:ind w:firstLineChars="0" w:firstLine="0"/>
        <w:rPr>
          <w:rFonts w:hAnsi="仿宋_GB2312" w:cs="仿宋_GB2312"/>
          <w:color w:val="000000" w:themeColor="text1"/>
          <w:sz w:val="24"/>
          <w:szCs w:val="24"/>
        </w:rPr>
      </w:pPr>
      <w:bookmarkStart w:id="5" w:name="_Toc495904938"/>
      <w:r w:rsidRPr="00E560DF">
        <w:rPr>
          <w:rFonts w:hAnsi="仿宋_GB2312" w:cs="仿宋_GB2312"/>
          <w:color w:val="000000" w:themeColor="text1"/>
          <w:sz w:val="24"/>
          <w:szCs w:val="24"/>
        </w:rPr>
        <w:t xml:space="preserve">6.  </w:t>
      </w:r>
      <w:r w:rsidRPr="00E560DF">
        <w:rPr>
          <w:rFonts w:hAnsi="仿宋_GB2312" w:cs="仿宋_GB2312" w:hint="eastAsia"/>
          <w:color w:val="000000" w:themeColor="text1"/>
          <w:sz w:val="24"/>
          <w:szCs w:val="24"/>
        </w:rPr>
        <w:t>投标文件的递交</w:t>
      </w:r>
      <w:bookmarkEnd w:id="5"/>
    </w:p>
    <w:p w:rsidR="00466B80" w:rsidRPr="00E560DF" w:rsidRDefault="00466B80" w:rsidP="00863A3C">
      <w:pPr>
        <w:pStyle w:val="ac"/>
        <w:numPr>
          <w:ilvl w:val="1"/>
          <w:numId w:val="47"/>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递交投标文件截止时间</w:t>
      </w:r>
    </w:p>
    <w:p w:rsidR="00466B80" w:rsidRPr="00E560DF" w:rsidRDefault="00466B80" w:rsidP="0049020E">
      <w:pPr>
        <w:autoSpaceDE w:val="0"/>
        <w:autoSpaceDN w:val="0"/>
        <w:ind w:firstLine="482"/>
        <w:rPr>
          <w:rFonts w:ascii="仿宋_GB2312" w:cs="仿宋_GB2312"/>
          <w:color w:val="000000" w:themeColor="text1"/>
          <w:sz w:val="24"/>
          <w:lang w:val="zh-CN"/>
        </w:rPr>
      </w:pPr>
      <w:r w:rsidRPr="00E560DF">
        <w:rPr>
          <w:rFonts w:ascii="仿宋_GB2312" w:hAnsi="仿宋_GB2312" w:cs="仿宋_GB2312"/>
          <w:b/>
          <w:color w:val="000000" w:themeColor="text1"/>
          <w:sz w:val="24"/>
          <w:lang w:val="zh-CN"/>
        </w:rPr>
        <w:t>2017</w:t>
      </w:r>
      <w:r w:rsidRPr="00E560DF">
        <w:rPr>
          <w:rFonts w:ascii="仿宋_GB2312" w:hAnsi="仿宋_GB2312" w:cs="仿宋_GB2312" w:hint="eastAsia"/>
          <w:b/>
          <w:color w:val="000000" w:themeColor="text1"/>
          <w:sz w:val="24"/>
          <w:lang w:val="zh-CN"/>
        </w:rPr>
        <w:t>年</w:t>
      </w:r>
      <w:r w:rsidR="00F12CC9">
        <w:rPr>
          <w:rFonts w:ascii="仿宋_GB2312" w:hAnsi="仿宋_GB2312" w:cs="仿宋_GB2312" w:hint="eastAsia"/>
          <w:b/>
          <w:color w:val="000000" w:themeColor="text1"/>
          <w:sz w:val="24"/>
          <w:lang w:val="zh-CN"/>
        </w:rPr>
        <w:t>11</w:t>
      </w:r>
      <w:r w:rsidRPr="00E560DF">
        <w:rPr>
          <w:rFonts w:ascii="仿宋_GB2312" w:hAnsi="仿宋_GB2312" w:cs="仿宋_GB2312" w:hint="eastAsia"/>
          <w:b/>
          <w:color w:val="000000" w:themeColor="text1"/>
          <w:sz w:val="24"/>
          <w:lang w:val="zh-CN"/>
        </w:rPr>
        <w:t>月</w:t>
      </w:r>
      <w:r w:rsidR="00F12CC9">
        <w:rPr>
          <w:rFonts w:ascii="仿宋_GB2312" w:hAnsi="仿宋_GB2312" w:cs="仿宋_GB2312" w:hint="eastAsia"/>
          <w:b/>
          <w:color w:val="000000" w:themeColor="text1"/>
          <w:sz w:val="24"/>
          <w:lang w:val="zh-CN"/>
        </w:rPr>
        <w:t>01</w:t>
      </w:r>
      <w:r w:rsidRPr="00E560DF">
        <w:rPr>
          <w:rFonts w:ascii="仿宋_GB2312" w:hAnsi="仿宋_GB2312" w:cs="仿宋_GB2312" w:hint="eastAsia"/>
          <w:b/>
          <w:color w:val="000000" w:themeColor="text1"/>
          <w:sz w:val="24"/>
          <w:lang w:val="zh-CN"/>
        </w:rPr>
        <w:t>日</w:t>
      </w:r>
      <w:r w:rsidRPr="00E560DF">
        <w:rPr>
          <w:rFonts w:ascii="仿宋_GB2312" w:hAnsi="仿宋_GB2312" w:cs="仿宋_GB2312"/>
          <w:b/>
          <w:color w:val="000000" w:themeColor="text1"/>
          <w:sz w:val="24"/>
          <w:lang w:val="zh-CN"/>
        </w:rPr>
        <w:t>17</w:t>
      </w:r>
      <w:r w:rsidRPr="00E560DF">
        <w:rPr>
          <w:rFonts w:ascii="仿宋_GB2312" w:hAnsi="仿宋_GB2312" w:cs="仿宋_GB2312" w:hint="eastAsia"/>
          <w:b/>
          <w:color w:val="000000" w:themeColor="text1"/>
          <w:sz w:val="24"/>
          <w:lang w:val="zh-CN"/>
        </w:rPr>
        <w:t>时</w:t>
      </w:r>
      <w:r w:rsidR="00585108">
        <w:rPr>
          <w:rFonts w:ascii="仿宋_GB2312" w:hAnsi="仿宋_GB2312" w:cs="仿宋_GB2312" w:hint="eastAsia"/>
          <w:b/>
          <w:color w:val="000000" w:themeColor="text1"/>
          <w:sz w:val="24"/>
          <w:lang w:val="zh-CN"/>
        </w:rPr>
        <w:t>前</w:t>
      </w:r>
      <w:r w:rsidRPr="00E560DF">
        <w:rPr>
          <w:rFonts w:ascii="仿宋_GB2312" w:hAnsi="仿宋_GB2312" w:cs="仿宋_GB2312" w:hint="eastAsia"/>
          <w:color w:val="000000" w:themeColor="text1"/>
          <w:sz w:val="24"/>
          <w:lang w:val="zh-CN"/>
        </w:rPr>
        <w:t>。</w:t>
      </w:r>
    </w:p>
    <w:p w:rsidR="00466B80" w:rsidRPr="00E560DF" w:rsidRDefault="00466B80" w:rsidP="00863A3C">
      <w:pPr>
        <w:pStyle w:val="ac"/>
        <w:numPr>
          <w:ilvl w:val="1"/>
          <w:numId w:val="47"/>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递交投标文件地点</w:t>
      </w:r>
    </w:p>
    <w:p w:rsidR="00466B80" w:rsidRPr="00E560DF" w:rsidRDefault="00466B80" w:rsidP="00863A3C">
      <w:pPr>
        <w:pStyle w:val="ac"/>
        <w:numPr>
          <w:ilvl w:val="0"/>
          <w:numId w:val="46"/>
        </w:numPr>
        <w:autoSpaceDE w:val="0"/>
        <w:autoSpaceDN w:val="0"/>
        <w:ind w:firstLineChars="0"/>
        <w:rPr>
          <w:rFonts w:ascii="仿宋_GB2312" w:cs="仿宋_GB2312"/>
          <w:color w:val="000000" w:themeColor="text1"/>
          <w:sz w:val="24"/>
          <w:lang w:val="zh-CN"/>
        </w:rPr>
      </w:pPr>
      <w:r w:rsidRPr="00E560DF">
        <w:rPr>
          <w:rFonts w:ascii="仿宋_GB2312" w:hAnsi="仿宋_GB2312" w:cs="仿宋_GB2312" w:hint="eastAsia"/>
          <w:color w:val="000000" w:themeColor="text1"/>
          <w:sz w:val="24"/>
          <w:lang w:val="zh-CN"/>
        </w:rPr>
        <w:lastRenderedPageBreak/>
        <w:t>重庆市北碚区蔡家岗镇凤栖路</w:t>
      </w:r>
      <w:r w:rsidRPr="00E560DF">
        <w:rPr>
          <w:rFonts w:ascii="仿宋_GB2312" w:hAnsi="仿宋_GB2312" w:cs="仿宋_GB2312"/>
          <w:color w:val="000000" w:themeColor="text1"/>
          <w:sz w:val="24"/>
          <w:lang w:val="zh-CN"/>
        </w:rPr>
        <w:t>16</w:t>
      </w:r>
      <w:r w:rsidRPr="00E560DF">
        <w:rPr>
          <w:rFonts w:ascii="仿宋_GB2312" w:hAnsi="仿宋_GB2312" w:cs="仿宋_GB2312" w:hint="eastAsia"/>
          <w:color w:val="000000" w:themeColor="text1"/>
          <w:sz w:val="24"/>
          <w:lang w:val="zh-CN"/>
        </w:rPr>
        <w:t>号力帆集团研究院大楼六楼数据中心办公室</w:t>
      </w:r>
    </w:p>
    <w:p w:rsidR="00466B80" w:rsidRPr="00E560DF" w:rsidRDefault="00466B80" w:rsidP="00863A3C">
      <w:pPr>
        <w:pStyle w:val="ac"/>
        <w:numPr>
          <w:ilvl w:val="1"/>
          <w:numId w:val="47"/>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逾期送达或未按规定送达指定地点的投标文件，招标单位不予受理。</w:t>
      </w:r>
    </w:p>
    <w:p w:rsidR="00466B80" w:rsidRPr="00E560DF" w:rsidRDefault="00466B80" w:rsidP="005B52EC">
      <w:pPr>
        <w:pStyle w:val="2"/>
        <w:spacing w:before="0" w:after="0"/>
        <w:ind w:firstLineChars="0" w:firstLine="0"/>
        <w:rPr>
          <w:rFonts w:hAnsi="仿宋_GB2312" w:cs="仿宋_GB2312"/>
          <w:color w:val="000000" w:themeColor="text1"/>
          <w:sz w:val="24"/>
          <w:szCs w:val="24"/>
        </w:rPr>
      </w:pPr>
      <w:bookmarkStart w:id="6" w:name="_Toc495904939"/>
      <w:r w:rsidRPr="00E560DF">
        <w:rPr>
          <w:rFonts w:hAnsi="仿宋_GB2312" w:cs="仿宋_GB2312"/>
          <w:color w:val="000000" w:themeColor="text1"/>
          <w:sz w:val="24"/>
          <w:szCs w:val="24"/>
        </w:rPr>
        <w:t xml:space="preserve">7.  </w:t>
      </w:r>
      <w:r w:rsidRPr="00E560DF">
        <w:rPr>
          <w:rFonts w:hAnsi="仿宋_GB2312" w:cs="仿宋_GB2312" w:hint="eastAsia"/>
          <w:color w:val="000000" w:themeColor="text1"/>
          <w:sz w:val="24"/>
          <w:szCs w:val="24"/>
        </w:rPr>
        <w:t>联系方式</w:t>
      </w:r>
      <w:bookmarkEnd w:id="6"/>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t>招标单位：力帆实业（集团）股份有限公司</w:t>
      </w:r>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t>联</w:t>
      </w:r>
      <w:r w:rsidRPr="00E560DF">
        <w:rPr>
          <w:rFonts w:ascii="仿宋_GB2312" w:hAnsi="仿宋_GB2312" w:cs="仿宋_GB2312"/>
          <w:bCs/>
          <w:color w:val="000000" w:themeColor="text1"/>
          <w:sz w:val="24"/>
          <w:lang w:val="zh-CN"/>
        </w:rPr>
        <w:t xml:space="preserve"> </w:t>
      </w:r>
      <w:r w:rsidRPr="00E560DF">
        <w:rPr>
          <w:rFonts w:ascii="仿宋_GB2312" w:hAnsi="仿宋_GB2312" w:cs="仿宋_GB2312" w:hint="eastAsia"/>
          <w:bCs/>
          <w:color w:val="000000" w:themeColor="text1"/>
          <w:sz w:val="24"/>
          <w:lang w:val="zh-CN"/>
        </w:rPr>
        <w:t>系</w:t>
      </w:r>
      <w:r w:rsidRPr="00E560DF">
        <w:rPr>
          <w:rFonts w:ascii="仿宋_GB2312" w:hAnsi="仿宋_GB2312" w:cs="仿宋_GB2312"/>
          <w:bCs/>
          <w:color w:val="000000" w:themeColor="text1"/>
          <w:sz w:val="24"/>
          <w:lang w:val="zh-CN"/>
        </w:rPr>
        <w:t xml:space="preserve"> </w:t>
      </w:r>
      <w:r w:rsidRPr="00E560DF">
        <w:rPr>
          <w:rFonts w:ascii="仿宋_GB2312" w:hAnsi="仿宋_GB2312" w:cs="仿宋_GB2312" w:hint="eastAsia"/>
          <w:bCs/>
          <w:color w:val="000000" w:themeColor="text1"/>
          <w:sz w:val="24"/>
          <w:lang w:val="zh-CN"/>
        </w:rPr>
        <w:t>人：危华容</w:t>
      </w:r>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t>联系电话</w:t>
      </w:r>
      <w:r w:rsidRPr="00E560DF">
        <w:rPr>
          <w:rFonts w:ascii="仿宋_GB2312" w:hAnsi="仿宋_GB2312" w:cs="仿宋_GB2312"/>
          <w:bCs/>
          <w:color w:val="000000" w:themeColor="text1"/>
          <w:sz w:val="24"/>
          <w:lang w:val="zh-CN"/>
        </w:rPr>
        <w:t>: 023-61663083</w:t>
      </w:r>
    </w:p>
    <w:p w:rsidR="00466B80" w:rsidRPr="00E560DF" w:rsidRDefault="00466B80" w:rsidP="0049020E">
      <w:pPr>
        <w:autoSpaceDE w:val="0"/>
        <w:autoSpaceDN w:val="0"/>
        <w:ind w:firstLine="480"/>
        <w:rPr>
          <w:rFonts w:ascii="仿宋_GB2312" w:cs="仿宋_GB2312"/>
          <w:color w:val="000000" w:themeColor="text1"/>
          <w:sz w:val="24"/>
          <w:lang w:val="zh-CN"/>
        </w:rPr>
      </w:pPr>
    </w:p>
    <w:p w:rsidR="00466B80" w:rsidRPr="00E560DF" w:rsidRDefault="00466B80" w:rsidP="0049020E">
      <w:pPr>
        <w:ind w:right="480" w:firstLineChars="350" w:firstLine="840"/>
        <w:jc w:val="right"/>
        <w:rPr>
          <w:rFonts w:ascii="仿宋_GB2312" w:cs="仿宋_GB2312"/>
          <w:color w:val="000000" w:themeColor="text1"/>
          <w:sz w:val="24"/>
        </w:rPr>
      </w:pPr>
    </w:p>
    <w:p w:rsidR="00466B80" w:rsidRPr="00E560DF" w:rsidRDefault="00466B80" w:rsidP="00666EE4">
      <w:pPr>
        <w:ind w:firstLineChars="350" w:firstLine="840"/>
        <w:jc w:val="right"/>
        <w:rPr>
          <w:rFonts w:ascii="仿宋_GB2312" w:cs="仿宋_GB2312"/>
          <w:color w:val="000000" w:themeColor="text1"/>
          <w:sz w:val="24"/>
        </w:rPr>
      </w:pPr>
      <w:r w:rsidRPr="00E560DF">
        <w:rPr>
          <w:rFonts w:ascii="仿宋_GB2312" w:hAnsi="仿宋_GB2312" w:cs="仿宋_GB2312" w:hint="eastAsia"/>
          <w:color w:val="000000" w:themeColor="text1"/>
          <w:sz w:val="24"/>
        </w:rPr>
        <w:t>力帆实业（集团）股份有限公司</w:t>
      </w:r>
    </w:p>
    <w:p w:rsidR="00466B80" w:rsidRPr="00E560DF" w:rsidRDefault="001709FD" w:rsidP="00666EE4">
      <w:pPr>
        <w:ind w:firstLineChars="2550" w:firstLine="6120"/>
        <w:jc w:val="right"/>
        <w:rPr>
          <w:rFonts w:ascii="仿宋_GB2312" w:cs="仿宋_GB2312"/>
          <w:color w:val="000000" w:themeColor="text1"/>
          <w:sz w:val="24"/>
          <w:szCs w:val="24"/>
        </w:rPr>
      </w:pPr>
      <w:r>
        <w:rPr>
          <w:rFonts w:ascii="仿宋_GB2312" w:hAnsi="仿宋_GB2312" w:cs="仿宋_GB2312" w:hint="eastAsia"/>
          <w:color w:val="000000" w:themeColor="text1"/>
          <w:sz w:val="24"/>
          <w:szCs w:val="24"/>
        </w:rPr>
        <w:t>二〇一七年十</w:t>
      </w:r>
      <w:r w:rsidR="00466B80" w:rsidRPr="00E560DF">
        <w:rPr>
          <w:rFonts w:ascii="仿宋_GB2312" w:hAnsi="仿宋_GB2312" w:cs="仿宋_GB2312" w:hint="eastAsia"/>
          <w:color w:val="000000" w:themeColor="text1"/>
          <w:sz w:val="24"/>
          <w:szCs w:val="24"/>
        </w:rPr>
        <w:t>月</w:t>
      </w:r>
    </w:p>
    <w:p w:rsidR="00466B80" w:rsidRPr="00E560DF" w:rsidRDefault="00466B80" w:rsidP="00666EE4">
      <w:pPr>
        <w:ind w:right="1680" w:firstLineChars="0" w:firstLine="0"/>
        <w:jc w:val="right"/>
        <w:rPr>
          <w:rFonts w:ascii="仿宋_GB2312" w:cs="仿宋_GB2312"/>
          <w:color w:val="000000" w:themeColor="text1"/>
          <w:sz w:val="24"/>
          <w:szCs w:val="24"/>
        </w:rPr>
      </w:pPr>
    </w:p>
    <w:p w:rsidR="00466B80" w:rsidRPr="00E560DF" w:rsidRDefault="00466B80" w:rsidP="0049020E">
      <w:pPr>
        <w:pStyle w:val="1"/>
        <w:spacing w:before="0" w:after="0"/>
        <w:ind w:firstLine="149"/>
        <w:rPr>
          <w:rFonts w:hAnsi="仿宋_GB2312" w:cs="仿宋_GB2312"/>
          <w:color w:val="000000" w:themeColor="text1"/>
          <w:sz w:val="24"/>
          <w:szCs w:val="24"/>
        </w:rPr>
      </w:pPr>
      <w:bookmarkStart w:id="7" w:name="_Toc495904940"/>
      <w:r w:rsidRPr="00E560DF">
        <w:rPr>
          <w:rFonts w:hAnsi="仿宋_GB2312" w:cs="仿宋_GB2312" w:hint="eastAsia"/>
          <w:color w:val="000000" w:themeColor="text1"/>
          <w:sz w:val="24"/>
          <w:szCs w:val="24"/>
        </w:rPr>
        <w:lastRenderedPageBreak/>
        <w:t>第二章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投标单位须知</w:t>
      </w:r>
      <w:bookmarkEnd w:id="7"/>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8" w:name="_Toc125517787"/>
      <w:bookmarkStart w:id="9" w:name="_Toc125517896"/>
      <w:bookmarkStart w:id="10" w:name="_Toc125519456"/>
      <w:bookmarkStart w:id="11" w:name="_Toc125520899"/>
      <w:bookmarkStart w:id="12" w:name="_Toc125516782"/>
      <w:bookmarkStart w:id="13" w:name="_Toc125517788"/>
      <w:bookmarkStart w:id="14" w:name="_Toc125517897"/>
      <w:bookmarkStart w:id="15" w:name="_Toc125519457"/>
      <w:bookmarkStart w:id="16" w:name="_Toc125520900"/>
      <w:bookmarkStart w:id="17" w:name="_Toc125516783"/>
      <w:bookmarkStart w:id="18" w:name="_Toc125517789"/>
      <w:bookmarkStart w:id="19" w:name="_Toc125517898"/>
      <w:bookmarkStart w:id="20" w:name="_Toc125519458"/>
      <w:bookmarkStart w:id="21" w:name="_Toc125520901"/>
      <w:bookmarkStart w:id="22" w:name="_Toc125516784"/>
      <w:bookmarkStart w:id="23" w:name="_Toc125517790"/>
      <w:bookmarkStart w:id="24" w:name="_Toc125517899"/>
      <w:bookmarkStart w:id="25" w:name="_Toc125519459"/>
      <w:bookmarkStart w:id="26" w:name="_Toc125520902"/>
      <w:bookmarkStart w:id="27" w:name="_Toc125516785"/>
      <w:bookmarkStart w:id="28" w:name="_Toc125517791"/>
      <w:bookmarkStart w:id="29" w:name="_Toc125517900"/>
      <w:bookmarkStart w:id="30" w:name="_Toc125519460"/>
      <w:bookmarkStart w:id="31" w:name="_Toc125519451"/>
      <w:bookmarkStart w:id="32" w:name="_Toc125520894"/>
      <w:bookmarkStart w:id="33" w:name="_Toc125516777"/>
      <w:bookmarkStart w:id="34" w:name="_Toc125517783"/>
      <w:bookmarkStart w:id="35" w:name="_Toc125517892"/>
      <w:bookmarkStart w:id="36" w:name="_Toc125519452"/>
      <w:bookmarkStart w:id="37" w:name="_Toc125520895"/>
      <w:bookmarkStart w:id="38" w:name="_Toc125516778"/>
      <w:bookmarkStart w:id="39" w:name="_Toc125517784"/>
      <w:bookmarkStart w:id="40" w:name="_Toc125517893"/>
      <w:bookmarkStart w:id="41" w:name="_Toc125519453"/>
      <w:bookmarkStart w:id="42" w:name="_Toc125520896"/>
      <w:bookmarkStart w:id="43" w:name="_Toc125516779"/>
      <w:bookmarkStart w:id="44" w:name="_Toc125517785"/>
      <w:bookmarkStart w:id="45" w:name="_Toc125517894"/>
      <w:bookmarkStart w:id="46" w:name="_Toc125519454"/>
      <w:bookmarkStart w:id="47" w:name="_Toc125520897"/>
      <w:bookmarkStart w:id="48" w:name="_Toc125516780"/>
      <w:bookmarkStart w:id="49" w:name="_Toc125517786"/>
      <w:bookmarkStart w:id="50" w:name="_Toc125517895"/>
      <w:bookmarkStart w:id="51" w:name="_Toc125519455"/>
      <w:bookmarkStart w:id="52" w:name="_Toc125520898"/>
      <w:bookmarkStart w:id="53" w:name="_Toc125516781"/>
      <w:bookmarkStart w:id="54" w:name="_Toc125517905"/>
      <w:bookmarkStart w:id="55" w:name="_Toc125519465"/>
      <w:bookmarkStart w:id="56" w:name="_Toc125520908"/>
      <w:bookmarkStart w:id="57" w:name="_Toc125516791"/>
      <w:bookmarkStart w:id="58" w:name="_Toc125517797"/>
      <w:bookmarkStart w:id="59" w:name="_Toc125517906"/>
      <w:bookmarkStart w:id="60" w:name="_Toc125519466"/>
      <w:bookmarkStart w:id="61" w:name="_Toc125520909"/>
      <w:bookmarkStart w:id="62" w:name="_Toc125516792"/>
      <w:bookmarkStart w:id="63" w:name="_Toc125517798"/>
      <w:bookmarkStart w:id="64" w:name="_Toc125517907"/>
      <w:bookmarkStart w:id="65" w:name="_Toc125519467"/>
      <w:bookmarkStart w:id="66" w:name="_Toc125520910"/>
      <w:bookmarkStart w:id="67" w:name="_Toc125516793"/>
      <w:bookmarkStart w:id="68" w:name="_Toc125517799"/>
      <w:bookmarkStart w:id="69" w:name="_Toc125517908"/>
      <w:bookmarkStart w:id="70" w:name="_Toc125519468"/>
      <w:bookmarkStart w:id="71" w:name="_Toc125520911"/>
      <w:bookmarkStart w:id="72" w:name="_Toc125516794"/>
      <w:bookmarkStart w:id="73" w:name="_Toc125517800"/>
      <w:bookmarkStart w:id="74" w:name="_Toc125517909"/>
      <w:bookmarkStart w:id="75" w:name="_Toc125519469"/>
      <w:bookmarkStart w:id="76" w:name="_Toc125520912"/>
      <w:bookmarkStart w:id="77" w:name="_Toc125520903"/>
      <w:bookmarkStart w:id="78" w:name="_Toc125516786"/>
      <w:bookmarkStart w:id="79" w:name="_Toc125517792"/>
      <w:bookmarkStart w:id="80" w:name="_Toc125517901"/>
      <w:bookmarkStart w:id="81" w:name="_Toc125519461"/>
      <w:bookmarkStart w:id="82" w:name="_Toc125520904"/>
      <w:bookmarkStart w:id="83" w:name="_Toc125516787"/>
      <w:bookmarkStart w:id="84" w:name="_Toc125517793"/>
      <w:bookmarkStart w:id="85" w:name="_Toc125517902"/>
      <w:bookmarkStart w:id="86" w:name="_Toc125519462"/>
      <w:bookmarkStart w:id="87" w:name="_Toc125520905"/>
      <w:bookmarkStart w:id="88" w:name="_Toc125516788"/>
      <w:bookmarkStart w:id="89" w:name="_Toc125517794"/>
      <w:bookmarkStart w:id="90" w:name="_Toc125517903"/>
      <w:bookmarkStart w:id="91" w:name="_Toc125519463"/>
      <w:bookmarkStart w:id="92" w:name="_Toc125520906"/>
      <w:bookmarkStart w:id="93" w:name="_Toc125516789"/>
      <w:bookmarkStart w:id="94" w:name="_Toc125517795"/>
      <w:bookmarkStart w:id="95" w:name="_Toc125517904"/>
      <w:bookmarkStart w:id="96" w:name="_Toc125519464"/>
      <w:bookmarkStart w:id="97" w:name="_Toc125520907"/>
      <w:bookmarkStart w:id="98" w:name="_Toc125516790"/>
      <w:bookmarkStart w:id="99" w:name="_Toc125517796"/>
      <w:bookmarkStart w:id="100" w:name="_Toc125516804"/>
      <w:bookmarkStart w:id="101" w:name="_Toc125517810"/>
      <w:bookmarkStart w:id="102" w:name="_Toc125517919"/>
      <w:bookmarkStart w:id="103" w:name="_Toc125519479"/>
      <w:bookmarkStart w:id="104" w:name="_Toc125520922"/>
      <w:bookmarkStart w:id="105" w:name="_Toc125516805"/>
      <w:bookmarkStart w:id="106" w:name="_Toc125517811"/>
      <w:bookmarkStart w:id="107" w:name="_Toc125517920"/>
      <w:bookmarkStart w:id="108" w:name="_Toc125519480"/>
      <w:bookmarkStart w:id="109" w:name="_Toc125519475"/>
      <w:bookmarkStart w:id="110" w:name="_Toc125520918"/>
      <w:bookmarkStart w:id="111" w:name="_Toc125516801"/>
      <w:bookmarkStart w:id="112" w:name="_Toc125517807"/>
      <w:bookmarkStart w:id="113" w:name="_Toc125517916"/>
      <w:bookmarkStart w:id="114" w:name="_Toc125519476"/>
      <w:bookmarkStart w:id="115" w:name="_Toc125520919"/>
      <w:bookmarkStart w:id="116" w:name="_Toc125516802"/>
      <w:bookmarkStart w:id="117" w:name="_Toc125517808"/>
      <w:bookmarkStart w:id="118" w:name="_Toc125517917"/>
      <w:bookmarkStart w:id="119" w:name="_Toc125519477"/>
      <w:bookmarkStart w:id="120" w:name="_Toc125520920"/>
      <w:bookmarkStart w:id="121" w:name="_Toc125516803"/>
      <w:bookmarkStart w:id="122" w:name="_Toc125517809"/>
      <w:bookmarkStart w:id="123" w:name="_Toc125517918"/>
      <w:bookmarkStart w:id="124" w:name="_Toc125519478"/>
      <w:bookmarkStart w:id="125" w:name="_Toc125520921"/>
      <w:bookmarkStart w:id="126" w:name="_Toc125520925"/>
      <w:bookmarkStart w:id="127" w:name="_Toc125516808"/>
      <w:bookmarkStart w:id="128" w:name="_Toc125517814"/>
      <w:bookmarkStart w:id="129" w:name="_Toc125517923"/>
      <w:bookmarkStart w:id="130" w:name="_Toc125519483"/>
      <w:bookmarkStart w:id="131" w:name="_Toc125520926"/>
      <w:bookmarkStart w:id="132" w:name="_Toc125516809"/>
      <w:bookmarkStart w:id="133" w:name="_Toc125517815"/>
      <w:bookmarkStart w:id="134" w:name="_Toc125517924"/>
      <w:bookmarkStart w:id="135" w:name="_Toc125520929"/>
      <w:bookmarkStart w:id="136" w:name="_Toc125516812"/>
      <w:bookmarkStart w:id="137" w:name="_Toc125517818"/>
      <w:bookmarkStart w:id="138" w:name="_Toc125517927"/>
      <w:bookmarkStart w:id="139" w:name="_Toc125519487"/>
      <w:bookmarkStart w:id="140" w:name="_Toc125520930"/>
      <w:bookmarkStart w:id="141" w:name="_Toc125516813"/>
      <w:bookmarkStart w:id="142" w:name="_Toc125517819"/>
      <w:bookmarkStart w:id="143" w:name="_Toc125517928"/>
      <w:bookmarkStart w:id="144" w:name="_Toc125519488"/>
      <w:bookmarkStart w:id="145" w:name="_Toc125519484"/>
      <w:bookmarkStart w:id="146" w:name="_Toc125520927"/>
      <w:bookmarkStart w:id="147" w:name="_Toc125516810"/>
      <w:bookmarkStart w:id="148" w:name="_Toc125517816"/>
      <w:bookmarkStart w:id="149" w:name="_Toc125517925"/>
      <w:bookmarkStart w:id="150" w:name="_Toc125519485"/>
      <w:bookmarkStart w:id="151" w:name="_Toc125520928"/>
      <w:bookmarkStart w:id="152" w:name="_Toc125516811"/>
      <w:bookmarkStart w:id="153" w:name="_Toc125517817"/>
      <w:bookmarkStart w:id="154" w:name="_Toc125517926"/>
      <w:bookmarkStart w:id="155" w:name="_Toc125519486"/>
      <w:bookmarkStart w:id="156" w:name="_Toc125520923"/>
      <w:bookmarkStart w:id="157" w:name="_Toc125516806"/>
      <w:bookmarkStart w:id="158" w:name="_Toc125517812"/>
      <w:bookmarkStart w:id="159" w:name="_Toc125517921"/>
      <w:bookmarkStart w:id="160" w:name="_Toc125519481"/>
      <w:bookmarkStart w:id="161" w:name="_Toc125520924"/>
      <w:bookmarkStart w:id="162" w:name="_Toc125516807"/>
      <w:bookmarkStart w:id="163" w:name="_Toc125517813"/>
      <w:bookmarkStart w:id="164" w:name="_Toc125517922"/>
      <w:bookmarkStart w:id="165" w:name="_Toc125519482"/>
      <w:bookmarkStart w:id="166" w:name="_Toc125520931"/>
      <w:bookmarkStart w:id="167" w:name="_Toc125516814"/>
      <w:bookmarkStart w:id="168" w:name="_Toc125517820"/>
      <w:bookmarkStart w:id="169" w:name="_Toc125517929"/>
      <w:bookmarkStart w:id="170" w:name="_Toc125519489"/>
      <w:bookmarkStart w:id="171" w:name="_Toc125520932"/>
      <w:bookmarkStart w:id="172" w:name="_Toc125516815"/>
      <w:bookmarkStart w:id="173" w:name="_Toc125517821"/>
      <w:bookmarkStart w:id="174" w:name="_Toc125517930"/>
      <w:bookmarkStart w:id="175" w:name="_Toc125519490"/>
      <w:bookmarkStart w:id="176" w:name="_Toc125520933"/>
      <w:bookmarkStart w:id="177" w:name="_Toc125516816"/>
      <w:bookmarkStart w:id="178" w:name="_Toc125519449"/>
      <w:bookmarkStart w:id="179" w:name="_Toc125520892"/>
      <w:bookmarkStart w:id="180" w:name="_Toc125516775"/>
      <w:bookmarkStart w:id="181" w:name="_Toc125517781"/>
      <w:bookmarkStart w:id="182" w:name="_Toc125517890"/>
      <w:bookmarkStart w:id="183" w:name="_Toc125519450"/>
      <w:bookmarkStart w:id="184" w:name="_Toc125520893"/>
      <w:bookmarkStart w:id="185" w:name="_Toc125516776"/>
      <w:bookmarkStart w:id="186" w:name="_Toc125517782"/>
      <w:bookmarkStart w:id="187" w:name="_Toc125517889"/>
      <w:bookmarkStart w:id="188" w:name="_Toc125517822"/>
      <w:bookmarkStart w:id="189" w:name="_Toc125517931"/>
      <w:bookmarkStart w:id="190" w:name="_Toc125519491"/>
      <w:bookmarkStart w:id="191" w:name="_Toc125520934"/>
      <w:bookmarkStart w:id="192" w:name="_Toc125516817"/>
      <w:bookmarkStart w:id="193" w:name="_Toc125517823"/>
      <w:bookmarkStart w:id="194" w:name="_Toc125517932"/>
      <w:bookmarkStart w:id="195" w:name="_Toc125519492"/>
      <w:bookmarkStart w:id="196" w:name="_Toc125520935"/>
      <w:bookmarkStart w:id="197" w:name="_Toc125516818"/>
      <w:bookmarkStart w:id="198" w:name="_Toc125517824"/>
      <w:bookmarkStart w:id="199" w:name="_Toc125517933"/>
      <w:bookmarkStart w:id="200" w:name="_Toc125519493"/>
      <w:bookmarkStart w:id="201" w:name="_Toc125520936"/>
      <w:bookmarkStart w:id="202" w:name="_Toc125516819"/>
      <w:bookmarkStart w:id="203" w:name="_Toc125517825"/>
      <w:bookmarkStart w:id="204" w:name="_Toc125517934"/>
      <w:bookmarkStart w:id="205" w:name="_Toc125519494"/>
      <w:bookmarkStart w:id="206" w:name="_Toc125520937"/>
      <w:bookmarkStart w:id="207" w:name="_Toc125516820"/>
      <w:bookmarkStart w:id="208" w:name="_Toc125517826"/>
      <w:bookmarkStart w:id="209" w:name="_Toc125517935"/>
      <w:bookmarkStart w:id="210" w:name="_Toc125519495"/>
      <w:bookmarkStart w:id="211" w:name="_Toc125520938"/>
      <w:bookmarkStart w:id="212" w:name="_Toc125516821"/>
      <w:bookmarkStart w:id="213" w:name="_Toc125517827"/>
      <w:bookmarkStart w:id="214" w:name="_Toc125517936"/>
      <w:bookmarkStart w:id="215" w:name="_Toc125519496"/>
      <w:bookmarkStart w:id="216" w:name="_Toc125520939"/>
      <w:bookmarkStart w:id="217" w:name="_Toc125517891"/>
      <w:bookmarkStart w:id="218" w:name="_Toc125516795"/>
      <w:bookmarkStart w:id="219" w:name="_Toc125517801"/>
      <w:bookmarkStart w:id="220" w:name="_Toc125517910"/>
      <w:bookmarkStart w:id="221" w:name="_Toc125519470"/>
      <w:bookmarkStart w:id="222" w:name="_Toc125520913"/>
      <w:bookmarkStart w:id="223" w:name="_Toc125516796"/>
      <w:bookmarkStart w:id="224" w:name="_Toc125517802"/>
      <w:bookmarkStart w:id="225" w:name="_Toc125517911"/>
      <w:bookmarkStart w:id="226" w:name="_Toc125519471"/>
      <w:bookmarkStart w:id="227" w:name="_Toc125520914"/>
      <w:bookmarkStart w:id="228" w:name="_Toc125516797"/>
      <w:bookmarkStart w:id="229" w:name="_Toc125517803"/>
      <w:bookmarkStart w:id="230" w:name="_Toc125517912"/>
      <w:bookmarkStart w:id="231" w:name="_Toc125519472"/>
      <w:bookmarkStart w:id="232" w:name="_Toc125520915"/>
      <w:bookmarkStart w:id="233" w:name="_Toc125516799"/>
      <w:bookmarkStart w:id="234" w:name="_Toc125517805"/>
      <w:bookmarkStart w:id="235" w:name="_Toc125517914"/>
      <w:bookmarkStart w:id="236" w:name="_Toc125519474"/>
      <w:bookmarkStart w:id="237" w:name="_Toc125520917"/>
      <w:bookmarkStart w:id="238" w:name="_Toc125516800"/>
      <w:bookmarkStart w:id="239" w:name="_Toc125517806"/>
      <w:bookmarkStart w:id="240" w:name="_Toc125517915"/>
      <w:bookmarkStart w:id="241" w:name="_Toc125516774"/>
      <w:bookmarkStart w:id="242" w:name="_Toc125517780"/>
      <w:bookmarkStart w:id="243" w:name="_Toc90793296"/>
      <w:bookmarkStart w:id="244" w:name="_Toc106266856"/>
      <w:bookmarkStart w:id="245" w:name="_Toc110672451"/>
      <w:bookmarkStart w:id="246" w:name="_Toc160874042"/>
      <w:bookmarkStart w:id="247" w:name="_Toc125602969"/>
      <w:bookmarkStart w:id="248" w:name="_Toc49590494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E560DF">
        <w:rPr>
          <w:rFonts w:hAnsi="仿宋_GB2312" w:cs="仿宋_GB2312" w:hint="eastAsia"/>
          <w:color w:val="000000" w:themeColor="text1"/>
          <w:sz w:val="24"/>
          <w:szCs w:val="24"/>
        </w:rPr>
        <w:t>总则</w:t>
      </w:r>
      <w:bookmarkEnd w:id="243"/>
      <w:bookmarkEnd w:id="244"/>
      <w:bookmarkEnd w:id="245"/>
      <w:bookmarkEnd w:id="246"/>
      <w:bookmarkEnd w:id="247"/>
      <w:bookmarkEnd w:id="248"/>
    </w:p>
    <w:p w:rsidR="00466B80" w:rsidRPr="005D393B" w:rsidRDefault="00742E42" w:rsidP="00863A3C">
      <w:pPr>
        <w:pStyle w:val="ac"/>
        <w:numPr>
          <w:ilvl w:val="0"/>
          <w:numId w:val="26"/>
        </w:numPr>
        <w:ind w:firstLineChars="0"/>
        <w:rPr>
          <w:rFonts w:ascii="仿宋_GB2312" w:cs="仿宋_GB2312"/>
          <w:color w:val="000000" w:themeColor="text1"/>
          <w:sz w:val="24"/>
          <w:szCs w:val="24"/>
        </w:rPr>
      </w:pPr>
      <w:r w:rsidRPr="000C24E2">
        <w:rPr>
          <w:rFonts w:ascii="仿宋_GB2312" w:hAnsi="仿宋_GB2312" w:cs="仿宋_GB2312" w:hint="eastAsia"/>
          <w:color w:val="000000"/>
          <w:sz w:val="24"/>
          <w:szCs w:val="24"/>
        </w:rPr>
        <w:t>力帆实业（集团）股份有限公司</w:t>
      </w:r>
      <w:r w:rsidRPr="00EF6048">
        <w:rPr>
          <w:rFonts w:ascii="仿宋_GB2312" w:hAnsi="仿宋_GB2312" w:cs="仿宋_GB2312" w:hint="eastAsia"/>
          <w:color w:val="000000"/>
          <w:sz w:val="24"/>
          <w:szCs w:val="24"/>
        </w:rPr>
        <w:t>（以下简称力帆</w:t>
      </w:r>
      <w:r>
        <w:rPr>
          <w:rFonts w:ascii="仿宋_GB2312" w:hAnsi="仿宋_GB2312" w:cs="仿宋_GB2312" w:hint="eastAsia"/>
          <w:color w:val="000000"/>
          <w:sz w:val="24"/>
          <w:szCs w:val="24"/>
        </w:rPr>
        <w:t>集团</w:t>
      </w:r>
      <w:r w:rsidRPr="00EF6048">
        <w:rPr>
          <w:rFonts w:ascii="仿宋_GB2312" w:hAnsi="仿宋_GB2312" w:cs="仿宋_GB2312" w:hint="eastAsia"/>
          <w:color w:val="000000"/>
          <w:sz w:val="24"/>
          <w:szCs w:val="24"/>
        </w:rPr>
        <w:t>）对</w:t>
      </w:r>
      <w:r w:rsidR="005D393B">
        <w:rPr>
          <w:rFonts w:ascii="仿宋_GB2312" w:hAnsi="仿宋_GB2312" w:cs="仿宋_GB2312" w:hint="eastAsia"/>
          <w:color w:val="000000"/>
          <w:sz w:val="24"/>
          <w:szCs w:val="24"/>
        </w:rPr>
        <w:t>集团数据备份设备进行采购</w:t>
      </w:r>
      <w:r w:rsidR="00585108">
        <w:rPr>
          <w:rFonts w:ascii="仿宋_GB2312" w:hAnsi="仿宋_GB2312" w:cs="仿宋_GB2312" w:hint="eastAsia"/>
          <w:color w:val="000000"/>
          <w:sz w:val="24"/>
          <w:szCs w:val="24"/>
        </w:rPr>
        <w:t>。</w:t>
      </w:r>
      <w:r w:rsidRPr="00EF6048">
        <w:rPr>
          <w:rFonts w:ascii="仿宋_GB2312" w:hAnsi="仿宋_GB2312" w:cs="仿宋_GB2312" w:hint="eastAsia"/>
          <w:color w:val="000000"/>
          <w:sz w:val="24"/>
          <w:szCs w:val="24"/>
        </w:rPr>
        <w:t>经研究决定</w:t>
      </w:r>
      <w:r w:rsidR="00585108">
        <w:rPr>
          <w:rFonts w:ascii="仿宋_GB2312" w:hAnsi="仿宋_GB2312" w:cs="仿宋_GB2312" w:hint="eastAsia"/>
          <w:color w:val="000000"/>
          <w:sz w:val="24"/>
          <w:szCs w:val="24"/>
        </w:rPr>
        <w:t>，采取</w:t>
      </w:r>
      <w:r w:rsidRPr="00EF6048">
        <w:rPr>
          <w:rFonts w:ascii="仿宋_GB2312" w:hAnsi="仿宋_GB2312" w:cs="仿宋_GB2312" w:hint="eastAsia"/>
          <w:color w:val="000000"/>
          <w:sz w:val="24"/>
          <w:szCs w:val="24"/>
        </w:rPr>
        <w:t>公开招标的方式确定合作伙伴。现诚邀符合条件的供应商参加</w:t>
      </w:r>
      <w:r>
        <w:rPr>
          <w:rFonts w:ascii="仿宋_GB2312" w:hAnsi="仿宋_GB2312" w:cs="仿宋_GB2312" w:hint="eastAsia"/>
          <w:color w:val="000000"/>
          <w:sz w:val="24"/>
          <w:szCs w:val="24"/>
        </w:rPr>
        <w:t>本次</w:t>
      </w:r>
      <w:r w:rsidRPr="00EF6048">
        <w:rPr>
          <w:rFonts w:ascii="仿宋_GB2312" w:hAnsi="仿宋_GB2312" w:cs="仿宋_GB2312" w:hint="eastAsia"/>
          <w:color w:val="000000"/>
          <w:sz w:val="24"/>
          <w:szCs w:val="24"/>
        </w:rPr>
        <w:t>招标活动</w:t>
      </w:r>
      <w:r w:rsidR="00466B80" w:rsidRPr="00E560DF">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26"/>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本招标书将作为投标方编制投标文件和商务报价的依据。</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49" w:name="_Toc495904942"/>
      <w:r w:rsidRPr="00E560DF">
        <w:rPr>
          <w:rFonts w:hAnsi="仿宋_GB2312" w:cs="仿宋_GB2312" w:hint="eastAsia"/>
          <w:color w:val="000000" w:themeColor="text1"/>
          <w:sz w:val="24"/>
          <w:szCs w:val="24"/>
        </w:rPr>
        <w:t>项目简介</w:t>
      </w:r>
      <w:bookmarkEnd w:id="249"/>
    </w:p>
    <w:p w:rsidR="005D2C7E" w:rsidRPr="003E0143" w:rsidRDefault="005D393B" w:rsidP="00863A3C">
      <w:pPr>
        <w:pStyle w:val="ac"/>
        <w:numPr>
          <w:ilvl w:val="0"/>
          <w:numId w:val="59"/>
        </w:numPr>
        <w:ind w:left="420"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力帆集团采购数据备份设备，</w:t>
      </w:r>
      <w:r w:rsidR="00785A4A">
        <w:rPr>
          <w:rFonts w:ascii="仿宋_GB2312" w:hAnsi="仿宋_GB2312" w:cs="仿宋_GB2312" w:hint="eastAsia"/>
          <w:color w:val="000000" w:themeColor="text1"/>
          <w:sz w:val="24"/>
          <w:szCs w:val="24"/>
        </w:rPr>
        <w:t>其中，</w:t>
      </w:r>
      <w:r>
        <w:rPr>
          <w:rFonts w:ascii="仿宋_GB2312" w:hAnsi="仿宋_GB2312" w:cs="仿宋_GB2312" w:hint="eastAsia"/>
          <w:color w:val="000000" w:themeColor="text1"/>
          <w:sz w:val="24"/>
          <w:szCs w:val="24"/>
        </w:rPr>
        <w:t>企业级NAS存储设备2台、NAS硬盘10块，用于保障集团数据安全。</w:t>
      </w:r>
      <w:r w:rsidR="00D61965">
        <w:rPr>
          <w:rFonts w:ascii="仿宋_GB2312" w:hAnsi="仿宋_GB2312" w:cs="仿宋_GB2312" w:hint="eastAsia"/>
          <w:color w:val="000000" w:themeColor="text1"/>
          <w:sz w:val="24"/>
          <w:szCs w:val="24"/>
        </w:rPr>
        <w:t>本项目工作</w:t>
      </w:r>
      <w:r w:rsidR="00B503A3">
        <w:rPr>
          <w:rFonts w:ascii="仿宋_GB2312" w:hAnsi="仿宋_GB2312" w:cs="仿宋_GB2312" w:hint="eastAsia"/>
          <w:color w:val="000000" w:themeColor="text1"/>
          <w:sz w:val="24"/>
          <w:szCs w:val="24"/>
        </w:rPr>
        <w:t>涉及</w:t>
      </w:r>
      <w:r w:rsidR="00F12CC9">
        <w:rPr>
          <w:rFonts w:ascii="仿宋_GB2312" w:hAnsi="仿宋_GB2312" w:cs="仿宋_GB2312" w:hint="eastAsia"/>
          <w:color w:val="000000" w:themeColor="text1"/>
          <w:sz w:val="24"/>
          <w:szCs w:val="24"/>
        </w:rPr>
        <w:t>服务器、硬盘的采购</w:t>
      </w:r>
      <w:r w:rsidR="00785A4A">
        <w:rPr>
          <w:rFonts w:ascii="仿宋_GB2312" w:hAnsi="仿宋_GB2312" w:cs="仿宋_GB2312" w:hint="eastAsia"/>
          <w:color w:val="000000" w:themeColor="text1"/>
          <w:sz w:val="24"/>
          <w:szCs w:val="24"/>
        </w:rPr>
        <w:t>、安装、调试</w:t>
      </w:r>
      <w:r w:rsidR="00D61965">
        <w:rPr>
          <w:rFonts w:ascii="仿宋_GB2312" w:hAnsi="仿宋_GB2312" w:cs="仿宋_GB2312" w:hint="eastAsia"/>
          <w:color w:val="000000" w:themeColor="text1"/>
          <w:sz w:val="24"/>
          <w:szCs w:val="24"/>
        </w:rPr>
        <w:t>等实施内容</w:t>
      </w:r>
      <w:r w:rsidR="005D2C7E" w:rsidRPr="003E0143">
        <w:rPr>
          <w:rFonts w:ascii="仿宋_GB2312" w:hAnsi="仿宋_GB2312" w:cs="仿宋_GB2312" w:hint="eastAsia"/>
          <w:color w:val="000000" w:themeColor="text1"/>
          <w:sz w:val="24"/>
          <w:szCs w:val="24"/>
        </w:rPr>
        <w:t>。</w:t>
      </w:r>
    </w:p>
    <w:p w:rsidR="00742E42" w:rsidRPr="00742E42"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0" w:name="_Toc495904943"/>
      <w:r w:rsidRPr="00E560DF">
        <w:rPr>
          <w:rFonts w:hAnsi="仿宋_GB2312" w:cs="仿宋_GB2312" w:hint="eastAsia"/>
          <w:color w:val="000000" w:themeColor="text1"/>
          <w:sz w:val="24"/>
          <w:szCs w:val="24"/>
        </w:rPr>
        <w:t>投标单位资格条件</w:t>
      </w:r>
      <w:bookmarkEnd w:id="250"/>
    </w:p>
    <w:p w:rsidR="00742E42" w:rsidRPr="00742E42" w:rsidRDefault="007505BB" w:rsidP="00863A3C">
      <w:pPr>
        <w:pStyle w:val="ac"/>
        <w:numPr>
          <w:ilvl w:val="0"/>
          <w:numId w:val="58"/>
        </w:numPr>
        <w:ind w:firstLineChars="0"/>
        <w:rPr>
          <w:rFonts w:ascii="仿宋_GB2312" w:cs="仿宋_GB2312"/>
          <w:color w:val="000000" w:themeColor="text1"/>
          <w:sz w:val="24"/>
          <w:szCs w:val="24"/>
        </w:rPr>
      </w:pPr>
      <w:r>
        <w:rPr>
          <w:rFonts w:ascii="仿宋_GB2312" w:hAnsi="仿宋_GB2312" w:cs="仿宋_GB2312" w:hint="eastAsia"/>
          <w:sz w:val="24"/>
          <w:szCs w:val="24"/>
        </w:rPr>
        <w:t>投标单位公司注册年限，必须大于或等于</w:t>
      </w:r>
      <w:r w:rsidR="00785A4A">
        <w:rPr>
          <w:rFonts w:ascii="仿宋_GB2312" w:hAnsi="仿宋_GB2312" w:cs="仿宋_GB2312" w:hint="eastAsia"/>
          <w:sz w:val="24"/>
          <w:szCs w:val="24"/>
        </w:rPr>
        <w:t>贰</w:t>
      </w:r>
      <w:r w:rsidR="00742E42" w:rsidRPr="00C877B6">
        <w:rPr>
          <w:rFonts w:ascii="仿宋_GB2312" w:hAnsi="仿宋_GB2312" w:cs="仿宋_GB2312" w:hint="eastAsia"/>
          <w:sz w:val="24"/>
          <w:szCs w:val="24"/>
        </w:rPr>
        <w:t>年</w:t>
      </w:r>
    </w:p>
    <w:p w:rsidR="00742E42" w:rsidRPr="00E560DF" w:rsidRDefault="00742E42" w:rsidP="00863A3C">
      <w:pPr>
        <w:pStyle w:val="ac"/>
        <w:numPr>
          <w:ilvl w:val="0"/>
          <w:numId w:val="5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是依据中华人民共和国的法律设立，并在中华人民共和国境内正式注册的具有独立法人资格的单位并具备一般纳税人资格，提供三证合一后的新营业执照复印件，若暂未更换新证的单位，须提供三证，即：营业执照复印件、企业税务登记证复印件、组织机构代码证复印件，资质等级证、法人授权书等，所有复印件</w:t>
      </w:r>
      <w:r>
        <w:rPr>
          <w:rFonts w:ascii="仿宋_GB2312" w:hAnsi="仿宋_GB2312" w:cs="仿宋_GB2312" w:hint="eastAsia"/>
          <w:color w:val="000000" w:themeColor="text1"/>
          <w:sz w:val="24"/>
          <w:szCs w:val="24"/>
        </w:rPr>
        <w:t>须加盖投标单位鲜章</w:t>
      </w:r>
      <w:r>
        <w:rPr>
          <w:rFonts w:ascii="仿宋_GB2312" w:hAnsi="仿宋_GB2312" w:cs="仿宋_GB2312" w:hint="eastAsia"/>
          <w:sz w:val="24"/>
          <w:szCs w:val="24"/>
        </w:rPr>
        <w:t>。</w:t>
      </w:r>
    </w:p>
    <w:p w:rsidR="00742E42" w:rsidRPr="00E560DF" w:rsidRDefault="00742E42" w:rsidP="00863A3C">
      <w:pPr>
        <w:pStyle w:val="ac"/>
        <w:numPr>
          <w:ilvl w:val="0"/>
          <w:numId w:val="58"/>
        </w:numPr>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w:t>
      </w:r>
      <w:r w:rsidRPr="00E560DF">
        <w:rPr>
          <w:rFonts w:ascii="仿宋_GB2312" w:hAnsi="仿宋_GB2312" w:cs="仿宋_GB2312" w:hint="eastAsia"/>
          <w:color w:val="000000" w:themeColor="text1"/>
          <w:sz w:val="24"/>
          <w:szCs w:val="24"/>
        </w:rPr>
        <w:t>须是能够承诺接受招标文件全部内容和要求的合格投标单位。</w:t>
      </w:r>
    </w:p>
    <w:p w:rsidR="00742E42" w:rsidRPr="00D667A9" w:rsidRDefault="00742E42" w:rsidP="00863A3C">
      <w:pPr>
        <w:pStyle w:val="ac"/>
        <w:numPr>
          <w:ilvl w:val="0"/>
          <w:numId w:val="5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投标单位必须具备完成本项目相应的资格和能力，</w:t>
      </w:r>
      <w:r w:rsidRPr="00C877B6">
        <w:rPr>
          <w:rFonts w:ascii="仿宋_GB2312" w:hAnsi="仿宋_GB2312" w:cs="仿宋_GB2312" w:hint="eastAsia"/>
          <w:sz w:val="24"/>
          <w:szCs w:val="24"/>
        </w:rPr>
        <w:t>为保证产品及售后，投标人所投设备均需提供生产厂家针对本项目的授权证明、售后服务承诺书原件（传真、扫描件无效）以及</w:t>
      </w:r>
      <w:r w:rsidRPr="00F367D9">
        <w:rPr>
          <w:rFonts w:ascii="仿宋_GB2312" w:hAnsi="仿宋_GB2312" w:cs="仿宋_GB2312"/>
          <w:sz w:val="24"/>
          <w:szCs w:val="24"/>
        </w:rPr>
        <w:t>投标产品原厂针对本次投标的产品授权书</w:t>
      </w:r>
      <w:r w:rsidRPr="00E560DF">
        <w:rPr>
          <w:rFonts w:ascii="仿宋_GB2312" w:hAnsi="仿宋_GB2312" w:cs="仿宋_GB2312" w:hint="eastAsia"/>
          <w:color w:val="000000" w:themeColor="text1"/>
          <w:sz w:val="24"/>
          <w:szCs w:val="24"/>
        </w:rPr>
        <w:t>。</w:t>
      </w:r>
    </w:p>
    <w:p w:rsidR="00742E42" w:rsidRPr="00C877B6" w:rsidRDefault="00742E42" w:rsidP="00863A3C">
      <w:pPr>
        <w:pStyle w:val="ac"/>
        <w:numPr>
          <w:ilvl w:val="0"/>
          <w:numId w:val="58"/>
        </w:numPr>
        <w:ind w:firstLineChars="0"/>
        <w:rPr>
          <w:rFonts w:ascii="仿宋_GB2312" w:cs="仿宋_GB2312"/>
          <w:sz w:val="24"/>
          <w:szCs w:val="24"/>
        </w:rPr>
      </w:pPr>
      <w:r w:rsidRPr="00C877B6">
        <w:rPr>
          <w:rFonts w:ascii="仿宋_GB2312" w:hAnsi="仿宋_GB2312" w:cs="仿宋_GB2312" w:hint="eastAsia"/>
          <w:sz w:val="24"/>
          <w:szCs w:val="24"/>
        </w:rPr>
        <w:t>具有固定的售后服务机构和固定的售后服务人员</w:t>
      </w:r>
      <w:r w:rsidRPr="00C877B6">
        <w:rPr>
          <w:rFonts w:ascii="仿宋_GB2312" w:cs="仿宋_GB2312"/>
          <w:sz w:val="24"/>
          <w:szCs w:val="24"/>
        </w:rPr>
        <w:t>,</w:t>
      </w:r>
      <w:r w:rsidRPr="00C877B6">
        <w:rPr>
          <w:rFonts w:ascii="仿宋_GB2312" w:hAnsi="仿宋_GB2312" w:cs="仿宋_GB2312" w:hint="eastAsia"/>
          <w:sz w:val="24"/>
          <w:szCs w:val="24"/>
        </w:rPr>
        <w:t>并承诺在质保期内该机构不撤消。</w:t>
      </w:r>
    </w:p>
    <w:p w:rsidR="00742E42" w:rsidRPr="00C877B6" w:rsidRDefault="00742E42" w:rsidP="00863A3C">
      <w:pPr>
        <w:pStyle w:val="ac"/>
        <w:numPr>
          <w:ilvl w:val="0"/>
          <w:numId w:val="58"/>
        </w:numPr>
        <w:ind w:firstLineChars="0"/>
        <w:rPr>
          <w:rFonts w:ascii="仿宋_GB2312" w:cs="仿宋_GB2312"/>
          <w:sz w:val="24"/>
          <w:szCs w:val="24"/>
        </w:rPr>
      </w:pPr>
      <w:r w:rsidRPr="00C877B6">
        <w:rPr>
          <w:rFonts w:ascii="仿宋_GB2312" w:hAnsi="仿宋_GB2312" w:cs="仿宋_GB2312" w:hint="eastAsia"/>
          <w:sz w:val="24"/>
          <w:szCs w:val="24"/>
        </w:rPr>
        <w:t>投标单位必须具有良好的银行资信和商业信誉，没有处于被责令停业</w:t>
      </w:r>
      <w:r w:rsidRPr="00C877B6">
        <w:rPr>
          <w:rFonts w:ascii="仿宋_GB2312" w:cs="仿宋_GB2312"/>
          <w:sz w:val="24"/>
          <w:szCs w:val="24"/>
        </w:rPr>
        <w:t>,</w:t>
      </w:r>
      <w:r w:rsidRPr="00C877B6">
        <w:rPr>
          <w:rFonts w:ascii="仿宋_GB2312" w:hAnsi="仿宋_GB2312" w:cs="仿宋_GB2312" w:hint="eastAsia"/>
          <w:sz w:val="24"/>
          <w:szCs w:val="24"/>
        </w:rPr>
        <w:t>财产被接管、冻结破产状态。</w:t>
      </w:r>
    </w:p>
    <w:p w:rsidR="003A783C" w:rsidRPr="00051E65" w:rsidRDefault="00785A4A" w:rsidP="003A783C">
      <w:pPr>
        <w:pStyle w:val="ac"/>
        <w:numPr>
          <w:ilvl w:val="0"/>
          <w:numId w:val="58"/>
        </w:numPr>
        <w:ind w:firstLineChars="0"/>
        <w:rPr>
          <w:rFonts w:ascii="仿宋_GB2312" w:cs="仿宋_GB2312"/>
          <w:sz w:val="24"/>
          <w:szCs w:val="24"/>
        </w:rPr>
      </w:pPr>
      <w:r>
        <w:rPr>
          <w:rFonts w:ascii="仿宋_GB2312" w:hAnsi="仿宋_GB2312" w:cs="仿宋_GB2312" w:hint="eastAsia"/>
          <w:sz w:val="24"/>
          <w:szCs w:val="24"/>
        </w:rPr>
        <w:t>单位业绩：必须提供最近贰</w:t>
      </w:r>
      <w:r w:rsidR="003A783C" w:rsidRPr="00051E65">
        <w:rPr>
          <w:rFonts w:ascii="仿宋_GB2312" w:hAnsi="仿宋_GB2312" w:cs="仿宋_GB2312" w:hint="eastAsia"/>
          <w:sz w:val="24"/>
          <w:szCs w:val="24"/>
        </w:rPr>
        <w:t>年的业绩证明列表，内容包括签约公司名称、签约时间、合同金额范围，并抽选提供不少于</w:t>
      </w:r>
      <w:r>
        <w:rPr>
          <w:rFonts w:ascii="仿宋_GB2312" w:hAnsi="仿宋_GB2312" w:cs="仿宋_GB2312" w:hint="eastAsia"/>
          <w:sz w:val="24"/>
          <w:szCs w:val="24"/>
        </w:rPr>
        <w:t>2</w:t>
      </w:r>
      <w:r w:rsidR="003A783C" w:rsidRPr="00051E65">
        <w:rPr>
          <w:rFonts w:ascii="仿宋_GB2312" w:hAnsi="仿宋_GB2312" w:cs="仿宋_GB2312" w:hint="eastAsia"/>
          <w:sz w:val="24"/>
          <w:szCs w:val="24"/>
        </w:rPr>
        <w:t>份与本项目类似的销售合同原件或复印件证明（提供的业绩合同须有甲乙双方的公章）；业绩证明文件（验收报告、项目合作方的评价反馈等）均可为加盖投标单位鲜章的纸质复印件或加盖鲜章的电子档彩色扫描件，但招标单位对其有疑点的证明文件可要求</w:t>
      </w:r>
      <w:r w:rsidR="003A783C" w:rsidRPr="00051E65">
        <w:rPr>
          <w:rFonts w:ascii="仿宋_GB2312" w:hAnsi="仿宋_GB2312" w:cs="仿宋_GB2312" w:hint="eastAsia"/>
          <w:sz w:val="24"/>
          <w:szCs w:val="24"/>
        </w:rPr>
        <w:lastRenderedPageBreak/>
        <w:t>投标单位提供原件核实；</w:t>
      </w:r>
    </w:p>
    <w:p w:rsidR="00742E42" w:rsidRPr="00C877B6" w:rsidRDefault="00785A4A" w:rsidP="00863A3C">
      <w:pPr>
        <w:pStyle w:val="ac"/>
        <w:numPr>
          <w:ilvl w:val="0"/>
          <w:numId w:val="58"/>
        </w:numPr>
        <w:ind w:firstLineChars="0"/>
        <w:rPr>
          <w:rFonts w:ascii="仿宋_GB2312" w:cs="仿宋_GB2312"/>
          <w:sz w:val="24"/>
          <w:szCs w:val="24"/>
        </w:rPr>
      </w:pPr>
      <w:r>
        <w:rPr>
          <w:rFonts w:ascii="仿宋_GB2312" w:hAnsi="仿宋_GB2312" w:cs="仿宋_GB2312" w:hint="eastAsia"/>
          <w:sz w:val="24"/>
          <w:szCs w:val="24"/>
        </w:rPr>
        <w:t>财务状况：必须提供最近连续贰</w:t>
      </w:r>
      <w:r w:rsidR="00742E42" w:rsidRPr="00C877B6">
        <w:rPr>
          <w:rFonts w:ascii="仿宋_GB2312" w:hAnsi="仿宋_GB2312" w:cs="仿宋_GB2312" w:hint="eastAsia"/>
          <w:sz w:val="24"/>
          <w:szCs w:val="24"/>
        </w:rPr>
        <w:t>年的财务审计报告、资产负债表、利润表、现金流量表以及纳税评级证件的复印件并盖鲜章；</w:t>
      </w:r>
    </w:p>
    <w:p w:rsidR="005D2C7E" w:rsidRPr="00411BAD" w:rsidRDefault="00742E42" w:rsidP="00785A4A">
      <w:pPr>
        <w:pStyle w:val="ac"/>
        <w:numPr>
          <w:ilvl w:val="0"/>
          <w:numId w:val="58"/>
        </w:numPr>
        <w:ind w:firstLineChars="0"/>
        <w:rPr>
          <w:rFonts w:ascii="仿宋_GB2312" w:hAnsi="仿宋_GB2312" w:cs="仿宋_GB2312"/>
          <w:color w:val="FF0000"/>
          <w:sz w:val="24"/>
          <w:szCs w:val="24"/>
        </w:rPr>
      </w:pPr>
      <w:r w:rsidRPr="00C877B6">
        <w:rPr>
          <w:rFonts w:ascii="仿宋_GB2312" w:hAnsi="仿宋_GB2312" w:cs="仿宋_GB2312" w:hint="eastAsia"/>
          <w:sz w:val="24"/>
          <w:szCs w:val="24"/>
        </w:rPr>
        <w:t>社保证明：</w:t>
      </w:r>
      <w:r w:rsidR="00EE7EB3" w:rsidRPr="00F12CC9">
        <w:rPr>
          <w:rFonts w:ascii="仿宋_GB2312" w:hAnsi="仿宋_GB2312" w:cs="仿宋_GB2312" w:hint="eastAsia"/>
          <w:sz w:val="24"/>
          <w:szCs w:val="24"/>
        </w:rPr>
        <w:t>公司员工不得少于</w:t>
      </w:r>
      <w:r w:rsidR="00F12CC9">
        <w:rPr>
          <w:rFonts w:ascii="仿宋_GB2312" w:hAnsi="仿宋_GB2312" w:cs="仿宋_GB2312" w:hint="eastAsia"/>
          <w:sz w:val="24"/>
          <w:szCs w:val="24"/>
        </w:rPr>
        <w:t>2</w:t>
      </w:r>
      <w:r w:rsidR="00EE7EB3" w:rsidRPr="00F12CC9">
        <w:rPr>
          <w:rFonts w:ascii="仿宋_GB2312" w:hAnsi="仿宋_GB2312" w:cs="仿宋_GB2312" w:hint="eastAsia"/>
          <w:sz w:val="24"/>
          <w:szCs w:val="24"/>
        </w:rPr>
        <w:t>0人，并提供公司管理人员及本项目人员的社保证明，社保清单明细列表人员不得少于</w:t>
      </w:r>
      <w:r w:rsidR="00F12CC9">
        <w:rPr>
          <w:rFonts w:ascii="仿宋_GB2312" w:hAnsi="仿宋_GB2312" w:cs="仿宋_GB2312" w:hint="eastAsia"/>
          <w:sz w:val="24"/>
          <w:szCs w:val="24"/>
        </w:rPr>
        <w:t>10</w:t>
      </w:r>
      <w:r w:rsidR="00EE7EB3" w:rsidRPr="00F12CC9">
        <w:rPr>
          <w:rFonts w:ascii="仿宋_GB2312" w:hAnsi="仿宋_GB2312" w:cs="仿宋_GB2312" w:hint="eastAsia"/>
          <w:sz w:val="24"/>
          <w:szCs w:val="24"/>
        </w:rPr>
        <w:t>人。</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r w:rsidRPr="00E560DF">
        <w:rPr>
          <w:rFonts w:hAnsi="仿宋_GB2312" w:cs="仿宋_GB2312"/>
          <w:color w:val="000000" w:themeColor="text1"/>
          <w:sz w:val="24"/>
          <w:szCs w:val="24"/>
        </w:rPr>
        <w:t xml:space="preserve"> </w:t>
      </w:r>
      <w:bookmarkStart w:id="251" w:name="_Toc495904944"/>
      <w:r w:rsidRPr="00E560DF">
        <w:rPr>
          <w:rFonts w:hAnsi="仿宋_GB2312" w:cs="仿宋_GB2312" w:hint="eastAsia"/>
          <w:color w:val="000000" w:themeColor="text1"/>
          <w:sz w:val="24"/>
          <w:szCs w:val="24"/>
        </w:rPr>
        <w:t>投标要求</w:t>
      </w:r>
      <w:bookmarkEnd w:id="251"/>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投标单位必须严格按照本招标文件规定内容和要求编制投标文件。未按招</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标文件要求编制、密封、递交的投标文件，以及不满足招标文件实质性要求的投标文件、附件将可能导致其投标被拒绝。</w:t>
      </w:r>
    </w:p>
    <w:p w:rsidR="00466B80" w:rsidRPr="00E560DF" w:rsidRDefault="00C46DEA" w:rsidP="00863A3C">
      <w:pPr>
        <w:pStyle w:val="ac"/>
        <w:numPr>
          <w:ilvl w:val="0"/>
          <w:numId w:val="27"/>
        </w:numPr>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投标单位应具有良好的执行合同的能力，具备科学管理</w:t>
      </w:r>
      <w:r w:rsidRPr="00D61965">
        <w:rPr>
          <w:rFonts w:ascii="仿宋_GB2312" w:hAnsi="仿宋_GB2312" w:cs="仿宋_GB2312" w:hint="eastAsia"/>
          <w:sz w:val="24"/>
          <w:szCs w:val="24"/>
        </w:rPr>
        <w:t>本</w:t>
      </w:r>
      <w:r w:rsidR="00466B80" w:rsidRPr="00D61965">
        <w:rPr>
          <w:rFonts w:ascii="仿宋_GB2312" w:hAnsi="仿宋_GB2312" w:cs="仿宋_GB2312" w:hint="eastAsia"/>
          <w:sz w:val="24"/>
          <w:szCs w:val="24"/>
        </w:rPr>
        <w:t>项目</w:t>
      </w:r>
      <w:r w:rsidR="00B517EA">
        <w:rPr>
          <w:rFonts w:ascii="仿宋_GB2312" w:hAnsi="仿宋_GB2312" w:cs="仿宋_GB2312" w:hint="eastAsia"/>
          <w:color w:val="000000" w:themeColor="text1"/>
          <w:sz w:val="24"/>
          <w:szCs w:val="24"/>
        </w:rPr>
        <w:t>的核心技术能力</w:t>
      </w:r>
      <w:r w:rsidR="00466B80" w:rsidRPr="00E560DF">
        <w:rPr>
          <w:rFonts w:ascii="仿宋_GB2312" w:hAnsi="仿宋_GB2312" w:cs="仿宋_GB2312" w:hint="eastAsia"/>
          <w:color w:val="000000" w:themeColor="text1"/>
          <w:sz w:val="24"/>
          <w:szCs w:val="24"/>
        </w:rPr>
        <w:t>，并能提供长期、稳定、及时的技术服务。</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投标单位应根据招标文件充分理解建设要求，严格按照招标文件的有关条款认真编制投标文件，给出全面的解决方案，并提供详细的投标报价表和报价依据。</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投标单位一旦中标，不得将本项目转包或分包，否则将视为违约，且招标单位有权终止合同并追究相关法律责任。</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凡投标单位提供的产品（无论是否为招标方指定），均将在招标方提供的软、硬件环境下运行，若相关软硬件不兼容或不满足业务要求，投标方必须在招标前或招标中书面提出，否则视为无异议，并承担相应损失。</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投标单位开具的发票必须是国家税务机关统一制定的《增值税专用发票》，税率为</w:t>
      </w:r>
      <w:r w:rsidRPr="00E560DF">
        <w:rPr>
          <w:rFonts w:ascii="仿宋_GB2312" w:hAnsi="仿宋_GB2312" w:cs="仿宋_GB2312"/>
          <w:color w:val="000000" w:themeColor="text1"/>
          <w:sz w:val="24"/>
          <w:szCs w:val="24"/>
        </w:rPr>
        <w:t>17%</w:t>
      </w:r>
      <w:r w:rsidRPr="00E560DF">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本项目开标现场，若投标单位代表不是法定代表本人的，授权代表须持《法定代表人授权委托书》（详见附件二：资格证明文件</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投标单位法定代表人授权书）予以证明（授权委托书必须加盖单位公章），不能提供的单位以弃标处理。</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2" w:name="_Toc495904945"/>
      <w:r w:rsidRPr="00E560DF">
        <w:rPr>
          <w:rFonts w:hAnsi="仿宋_GB2312" w:cs="仿宋_GB2312" w:hint="eastAsia"/>
          <w:color w:val="000000" w:themeColor="text1"/>
          <w:sz w:val="24"/>
          <w:szCs w:val="24"/>
        </w:rPr>
        <w:t>投标费用</w:t>
      </w:r>
      <w:bookmarkEnd w:id="252"/>
    </w:p>
    <w:p w:rsidR="00466B80" w:rsidRPr="00E560DF" w:rsidRDefault="00466B80">
      <w:pPr>
        <w:ind w:left="425"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无论投标结果如何，除投标保证金外（不包括恶意竞标等），投标单位在投标过程中发生的一切费用，均由投标单位自行承担。</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3" w:name="_Toc495904946"/>
      <w:r w:rsidRPr="00E560DF">
        <w:rPr>
          <w:rFonts w:hAnsi="仿宋_GB2312" w:cs="仿宋_GB2312" w:hint="eastAsia"/>
          <w:color w:val="000000" w:themeColor="text1"/>
          <w:sz w:val="24"/>
          <w:szCs w:val="24"/>
        </w:rPr>
        <w:t>投标语言</w:t>
      </w:r>
      <w:bookmarkEnd w:id="253"/>
    </w:p>
    <w:p w:rsidR="00466B80" w:rsidRPr="00E560DF" w:rsidRDefault="00466B80" w:rsidP="0049020E">
      <w:pPr>
        <w:autoSpaceDE w:val="0"/>
        <w:autoSpaceDN w:val="0"/>
        <w:ind w:leftChars="152" w:left="426"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除专用术语外，与投标有关所有文件的语言均使用中文。必要时专用术语应</w:t>
      </w:r>
      <w:r w:rsidRPr="00E560DF">
        <w:rPr>
          <w:rFonts w:ascii="仿宋_GB2312" w:hAnsi="仿宋_GB2312" w:cs="仿宋_GB2312" w:hint="eastAsia"/>
          <w:color w:val="000000" w:themeColor="text1"/>
          <w:sz w:val="24"/>
          <w:szCs w:val="24"/>
        </w:rPr>
        <w:lastRenderedPageBreak/>
        <w:t>附有中文注释。</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4" w:name="_Toc495904947"/>
      <w:r w:rsidRPr="00E560DF">
        <w:rPr>
          <w:rFonts w:hAnsi="仿宋_GB2312" w:cs="仿宋_GB2312" w:hint="eastAsia"/>
          <w:color w:val="000000" w:themeColor="text1"/>
          <w:sz w:val="24"/>
          <w:szCs w:val="24"/>
        </w:rPr>
        <w:t>工期要求</w:t>
      </w:r>
      <w:bookmarkEnd w:id="254"/>
    </w:p>
    <w:p w:rsidR="00466B80" w:rsidRPr="00F12CC9" w:rsidRDefault="00C46DEA" w:rsidP="00863A3C">
      <w:pPr>
        <w:pStyle w:val="ac"/>
        <w:numPr>
          <w:ilvl w:val="0"/>
          <w:numId w:val="28"/>
        </w:numPr>
        <w:ind w:firstLineChars="0"/>
        <w:rPr>
          <w:rFonts w:ascii="仿宋_GB2312" w:cs="仿宋_GB2312"/>
          <w:sz w:val="24"/>
          <w:szCs w:val="24"/>
        </w:rPr>
      </w:pPr>
      <w:bookmarkStart w:id="255" w:name="_Toc125602974"/>
      <w:bookmarkStart w:id="256" w:name="_Toc160874047"/>
      <w:r>
        <w:rPr>
          <w:rFonts w:ascii="仿宋_GB2312" w:hint="eastAsia"/>
          <w:sz w:val="24"/>
          <w:szCs w:val="24"/>
        </w:rPr>
        <w:t>力帆</w:t>
      </w:r>
      <w:r w:rsidR="00DC566A">
        <w:rPr>
          <w:rFonts w:ascii="仿宋_GB2312" w:hint="eastAsia"/>
          <w:sz w:val="24"/>
          <w:szCs w:val="24"/>
        </w:rPr>
        <w:t>集团数据备份设备采购</w:t>
      </w:r>
      <w:r>
        <w:rPr>
          <w:rFonts w:ascii="仿宋_GB2312" w:hint="eastAsia"/>
          <w:sz w:val="24"/>
          <w:szCs w:val="24"/>
        </w:rPr>
        <w:t>项目工期</w:t>
      </w:r>
      <w:r w:rsidR="00E32B49">
        <w:rPr>
          <w:rFonts w:ascii="仿宋_GB2312" w:hint="eastAsia"/>
          <w:sz w:val="24"/>
          <w:szCs w:val="24"/>
        </w:rPr>
        <w:t>为：</w:t>
      </w:r>
      <w:r w:rsidR="007505BB" w:rsidRPr="00F12CC9">
        <w:rPr>
          <w:rFonts w:ascii="仿宋_GB2312" w:hint="eastAsia"/>
          <w:sz w:val="24"/>
          <w:szCs w:val="24"/>
        </w:rPr>
        <w:t>在</w:t>
      </w:r>
      <w:r w:rsidR="00CD4569" w:rsidRPr="00F12CC9">
        <w:rPr>
          <w:rFonts w:ascii="仿宋_GB2312" w:hint="eastAsia"/>
          <w:sz w:val="24"/>
          <w:szCs w:val="24"/>
        </w:rPr>
        <w:t>合同签订后</w:t>
      </w:r>
      <w:r w:rsidR="00E32B49" w:rsidRPr="00F12CC9">
        <w:rPr>
          <w:rFonts w:ascii="仿宋_GB2312" w:hint="eastAsia"/>
          <w:sz w:val="24"/>
          <w:szCs w:val="24"/>
        </w:rPr>
        <w:t>，</w:t>
      </w:r>
      <w:r w:rsidR="00494387" w:rsidRPr="00F12CC9">
        <w:rPr>
          <w:rFonts w:ascii="仿宋_GB2312" w:hint="eastAsia"/>
          <w:sz w:val="24"/>
          <w:szCs w:val="24"/>
          <w:u w:val="single"/>
        </w:rPr>
        <w:t>5工作日内</w:t>
      </w:r>
      <w:r w:rsidR="00494387" w:rsidRPr="00F12CC9">
        <w:rPr>
          <w:rFonts w:ascii="仿宋_GB2312" w:hint="eastAsia"/>
          <w:sz w:val="24"/>
          <w:szCs w:val="24"/>
        </w:rPr>
        <w:t>到货</w:t>
      </w:r>
      <w:r w:rsidR="00466B80" w:rsidRPr="00F12CC9">
        <w:rPr>
          <w:rFonts w:ascii="仿宋_GB2312" w:hAnsi="仿宋_GB2312" w:cs="仿宋_GB2312" w:hint="eastAsia"/>
          <w:sz w:val="24"/>
          <w:szCs w:val="24"/>
        </w:rPr>
        <w:t>；</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7" w:name="_Toc495904948"/>
      <w:r w:rsidRPr="00E560DF">
        <w:rPr>
          <w:rFonts w:hAnsi="仿宋_GB2312" w:cs="仿宋_GB2312" w:hint="eastAsia"/>
          <w:color w:val="000000" w:themeColor="text1"/>
          <w:sz w:val="24"/>
          <w:szCs w:val="24"/>
        </w:rPr>
        <w:t>招标文件</w:t>
      </w:r>
      <w:bookmarkEnd w:id="257"/>
    </w:p>
    <w:p w:rsidR="00466B80" w:rsidRPr="00E560DF" w:rsidRDefault="00466B80" w:rsidP="00863A3C">
      <w:pPr>
        <w:pStyle w:val="ac"/>
        <w:numPr>
          <w:ilvl w:val="0"/>
          <w:numId w:val="30"/>
        </w:numPr>
        <w:tabs>
          <w:tab w:val="left" w:pos="720"/>
        </w:tabs>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招标文件的构成</w:t>
      </w:r>
    </w:p>
    <w:bookmarkEnd w:id="255"/>
    <w:bookmarkEnd w:id="256"/>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招标文件下列各章组成：</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第一章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投标邀请书</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第二章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投标单位须知</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第三章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投标文件格式</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第四章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评标办法</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第五章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技术规格说明书</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第六章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附件</w:t>
      </w:r>
    </w:p>
    <w:p w:rsidR="00466B80" w:rsidRPr="00E560DF" w:rsidRDefault="00466B80" w:rsidP="00863A3C">
      <w:pPr>
        <w:pStyle w:val="ac"/>
        <w:numPr>
          <w:ilvl w:val="0"/>
          <w:numId w:val="30"/>
        </w:numPr>
        <w:tabs>
          <w:tab w:val="left" w:pos="720"/>
        </w:tabs>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招标文件澄清</w:t>
      </w:r>
    </w:p>
    <w:p w:rsidR="00466B80" w:rsidRPr="00E560DF" w:rsidRDefault="00466B80" w:rsidP="00863A3C">
      <w:pPr>
        <w:pStyle w:val="ac"/>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如果投标单位要求招标单位对招标文件内容作澄清，应在递交投标文件截止时间前五个工作日以书面</w:t>
      </w:r>
      <w:r w:rsidR="00E50C77">
        <w:rPr>
          <w:rFonts w:ascii="仿宋_GB2312" w:hAnsi="仿宋_GB2312" w:cs="仿宋_GB2312" w:hint="eastAsia"/>
          <w:color w:val="000000" w:themeColor="text1"/>
          <w:sz w:val="24"/>
          <w:szCs w:val="24"/>
        </w:rPr>
        <w:t>或邮件的</w:t>
      </w:r>
      <w:r w:rsidRPr="00E560DF">
        <w:rPr>
          <w:rFonts w:ascii="仿宋_GB2312" w:hAnsi="仿宋_GB2312" w:cs="仿宋_GB2312" w:hint="eastAsia"/>
          <w:color w:val="000000" w:themeColor="text1"/>
          <w:sz w:val="24"/>
          <w:szCs w:val="24"/>
        </w:rPr>
        <w:t>形式送达招标单位数据中心商务管理部，招标单位认为</w:t>
      </w:r>
      <w:r w:rsidR="00657588">
        <w:rPr>
          <w:rFonts w:ascii="仿宋_GB2312" w:hAnsi="仿宋_GB2312" w:cs="仿宋_GB2312" w:hint="eastAsia"/>
          <w:color w:val="000000" w:themeColor="text1"/>
          <w:sz w:val="24"/>
          <w:szCs w:val="24"/>
        </w:rPr>
        <w:t>有必要进行答复的，会于递交投标文件截止时间前的三个工作日以书面或</w:t>
      </w:r>
      <w:r w:rsidRPr="00E560DF">
        <w:rPr>
          <w:rFonts w:ascii="仿宋_GB2312" w:hAnsi="仿宋_GB2312" w:cs="仿宋_GB2312" w:hint="eastAsia"/>
          <w:color w:val="000000" w:themeColor="text1"/>
          <w:sz w:val="24"/>
          <w:szCs w:val="24"/>
        </w:rPr>
        <w:t>电子邮件方式发送至所有投标单位并予以确认（答疑文档作为招标文件的组成部分）</w:t>
      </w:r>
      <w:bookmarkStart w:id="258" w:name="_Toc125602980"/>
      <w:bookmarkStart w:id="259" w:name="_Toc160874053"/>
      <w:r w:rsidRPr="00E560DF">
        <w:rPr>
          <w:rFonts w:ascii="仿宋_GB2312" w:hAnsi="仿宋_GB2312" w:cs="仿宋_GB2312" w:hint="eastAsia"/>
          <w:color w:val="000000" w:themeColor="text1"/>
          <w:sz w:val="24"/>
          <w:szCs w:val="24"/>
        </w:rPr>
        <w:t>。</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0" w:name="_Toc495904949"/>
      <w:r w:rsidRPr="00E560DF">
        <w:rPr>
          <w:rFonts w:hAnsi="仿宋_GB2312" w:cs="仿宋_GB2312" w:hint="eastAsia"/>
          <w:color w:val="000000" w:themeColor="text1"/>
          <w:sz w:val="24"/>
          <w:szCs w:val="24"/>
        </w:rPr>
        <w:t>投标文件</w:t>
      </w:r>
      <w:bookmarkEnd w:id="260"/>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投标文件的构成</w:t>
      </w:r>
    </w:p>
    <w:bookmarkEnd w:id="258"/>
    <w:bookmarkEnd w:id="259"/>
    <w:p w:rsidR="00466B80" w:rsidRPr="00E560DF" w:rsidRDefault="00466B80" w:rsidP="0049020E">
      <w:pPr>
        <w:numPr>
          <w:ilvl w:val="3"/>
          <w:numId w:val="0"/>
        </w:numPr>
        <w:ind w:left="480" w:hangingChars="200" w:hanging="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投标文件分技术标文件和商务标文件</w:t>
      </w:r>
      <w:r w:rsidR="00FD33A7" w:rsidRPr="00E560DF">
        <w:rPr>
          <w:rFonts w:ascii="仿宋_GB2312" w:hAnsi="仿宋_GB2312" w:cs="仿宋_GB2312" w:hint="eastAsia"/>
          <w:color w:val="000000" w:themeColor="text1"/>
          <w:sz w:val="24"/>
          <w:szCs w:val="24"/>
        </w:rPr>
        <w:t>，商务标和技术标须分别装订</w:t>
      </w:r>
      <w:r w:rsidRPr="00E560DF">
        <w:rPr>
          <w:rFonts w:ascii="仿宋_GB2312" w:hAnsi="仿宋_GB2312" w:cs="仿宋_GB2312" w:hint="eastAsia"/>
          <w:color w:val="000000" w:themeColor="text1"/>
          <w:sz w:val="24"/>
          <w:szCs w:val="24"/>
        </w:rPr>
        <w:t>，具体要求详见第三章投标文件格式。</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w:t>
      </w:r>
    </w:p>
    <w:p w:rsidR="00466B80" w:rsidRPr="00E560DF" w:rsidRDefault="00466B80" w:rsidP="006353A5">
      <w:pPr>
        <w:pStyle w:val="11"/>
        <w:numPr>
          <w:ilvl w:val="0"/>
          <w:numId w:val="2"/>
        </w:numPr>
        <w:autoSpaceDE w:val="0"/>
        <w:autoSpaceDN w:val="0"/>
        <w:ind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报价货币为人民币（含税）。若投标单位采用其他币种报价</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应按开标当日汇率折算成人民币。</w:t>
      </w:r>
    </w:p>
    <w:p w:rsidR="00E421B3" w:rsidRPr="00E421B3" w:rsidRDefault="00466B80" w:rsidP="00E421B3">
      <w:pPr>
        <w:pStyle w:val="11"/>
        <w:numPr>
          <w:ilvl w:val="0"/>
          <w:numId w:val="2"/>
        </w:numPr>
        <w:autoSpaceDE w:val="0"/>
        <w:autoSpaceDN w:val="0"/>
        <w:ind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w:t>
      </w:r>
      <w:r w:rsidR="00E50C77">
        <w:rPr>
          <w:rFonts w:ascii="仿宋_GB2312" w:hAnsi="仿宋_GB2312" w:cs="仿宋_GB2312" w:hint="eastAsia"/>
          <w:color w:val="000000" w:themeColor="text1"/>
          <w:sz w:val="24"/>
          <w:szCs w:val="24"/>
        </w:rPr>
        <w:t>标单位在向招标单位递交投标项目总报价表的同时，应同时递交分项报价表，</w:t>
      </w:r>
      <w:r w:rsidR="0051621E">
        <w:rPr>
          <w:rFonts w:ascii="仿宋_GB2312" w:hint="eastAsia"/>
          <w:sz w:val="24"/>
          <w:szCs w:val="24"/>
        </w:rPr>
        <w:t>即子分项目</w:t>
      </w:r>
      <w:r w:rsidR="00E50C77" w:rsidRPr="00767477">
        <w:rPr>
          <w:rFonts w:ascii="仿宋_GB2312" w:hint="eastAsia"/>
          <w:sz w:val="24"/>
          <w:szCs w:val="24"/>
        </w:rPr>
        <w:t>报价表，并注明报价依据</w:t>
      </w:r>
      <w:r w:rsidR="00E421B3">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投标报价的修正原则</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如果用数字表示的数额与用文字表示的数额不一致时，以文字数额为准；当单价与数量的乘积之和与总价之间不一致时，以标出的单价为准</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若单价有</w:t>
      </w:r>
      <w:r w:rsidRPr="00E560DF">
        <w:rPr>
          <w:rFonts w:ascii="仿宋_GB2312" w:hAnsi="仿宋_GB2312" w:cs="仿宋_GB2312" w:hint="eastAsia"/>
          <w:color w:val="000000" w:themeColor="text1"/>
          <w:sz w:val="24"/>
          <w:szCs w:val="24"/>
        </w:rPr>
        <w:lastRenderedPageBreak/>
        <w:t>明显的小数点错位，应以总价为准，并修改单价；各项累计数字与投标总价不一致时，以投标总价为准（价格有明显</w:t>
      </w:r>
      <w:r w:rsidR="00E111B0">
        <w:rPr>
          <w:rFonts w:ascii="仿宋_GB2312" w:hAnsi="仿宋_GB2312" w:cs="仿宋_GB2312" w:hint="eastAsia"/>
          <w:color w:val="000000" w:themeColor="text1"/>
          <w:sz w:val="24"/>
          <w:szCs w:val="24"/>
        </w:rPr>
        <w:t>错</w:t>
      </w:r>
      <w:r w:rsidRPr="00E560DF">
        <w:rPr>
          <w:rFonts w:ascii="仿宋_GB2312" w:hAnsi="仿宋_GB2312" w:cs="仿宋_GB2312" w:hint="eastAsia"/>
          <w:color w:val="000000" w:themeColor="text1"/>
          <w:sz w:val="24"/>
          <w:szCs w:val="24"/>
        </w:rPr>
        <w:t>误以现场二次报价为准）。</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投标文件的式样和签署</w:t>
      </w:r>
    </w:p>
    <w:p w:rsidR="00466B80" w:rsidRPr="00E560DF" w:rsidRDefault="00466B80" w:rsidP="00863A3C">
      <w:pPr>
        <w:pStyle w:val="ac"/>
        <w:numPr>
          <w:ilvl w:val="0"/>
          <w:numId w:val="52"/>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投标单位应递交投标文件正本</w:t>
      </w:r>
      <w:r w:rsidRPr="00E560DF">
        <w:rPr>
          <w:rFonts w:ascii="仿宋_GB2312" w:hAnsi="仿宋_GB2312" w:cs="仿宋_GB2312"/>
          <w:color w:val="000000" w:themeColor="text1"/>
          <w:sz w:val="24"/>
          <w:szCs w:val="24"/>
        </w:rPr>
        <w:t>1</w:t>
      </w:r>
      <w:r w:rsidRPr="00E560DF">
        <w:rPr>
          <w:rFonts w:ascii="仿宋_GB2312" w:hAnsi="仿宋_GB2312" w:cs="仿宋_GB2312" w:hint="eastAsia"/>
          <w:color w:val="000000" w:themeColor="text1"/>
          <w:sz w:val="24"/>
          <w:szCs w:val="24"/>
        </w:rPr>
        <w:t>套和副本</w:t>
      </w:r>
      <w:r w:rsidR="007505BB">
        <w:rPr>
          <w:rFonts w:ascii="仿宋_GB2312" w:hAnsi="仿宋_GB2312" w:cs="仿宋_GB2312" w:hint="eastAsia"/>
          <w:color w:val="000000" w:themeColor="text1"/>
          <w:sz w:val="24"/>
          <w:szCs w:val="24"/>
        </w:rPr>
        <w:t>3</w:t>
      </w:r>
      <w:r w:rsidRPr="00E560DF">
        <w:rPr>
          <w:rFonts w:ascii="仿宋_GB2312" w:hAnsi="仿宋_GB2312" w:cs="仿宋_GB2312" w:hint="eastAsia"/>
          <w:color w:val="000000" w:themeColor="text1"/>
          <w:sz w:val="24"/>
          <w:szCs w:val="24"/>
        </w:rPr>
        <w:t>套，每套投标文件须清楚地标明“正本”或“副本”字样。若正本和副本不符，以正本为准。</w:t>
      </w:r>
    </w:p>
    <w:p w:rsidR="00466B80" w:rsidRPr="00E560DF" w:rsidRDefault="00466B80" w:rsidP="00863A3C">
      <w:pPr>
        <w:pStyle w:val="ac"/>
        <w:numPr>
          <w:ilvl w:val="0"/>
          <w:numId w:val="52"/>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投标文件的正本需打印或用不褪色墨水书写，并由投标单位的法人代表或经其授权的代表在投标文件上签字。授权代表须以书面形式出具</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“授权书”并附在投标文件中。投标文件的副本可采用正本的复印件。</w:t>
      </w:r>
    </w:p>
    <w:p w:rsidR="00466B80" w:rsidRPr="00E560DF" w:rsidRDefault="00466B80" w:rsidP="00863A3C">
      <w:pPr>
        <w:pStyle w:val="ac"/>
        <w:numPr>
          <w:ilvl w:val="0"/>
          <w:numId w:val="52"/>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任何行间插字、涂改和增删，必须由投标单位的法定代表人或其委托代理人签字方能有效。</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投标文件的密封和标记</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投标单位的投标文件应按技术投标文件和商务投标文件分别密封并加盖骑缝章，其中应分别提供电子文件（光盘或</w:t>
      </w:r>
      <w:r w:rsidRPr="00E560DF">
        <w:rPr>
          <w:rFonts w:ascii="仿宋_GB2312" w:hAnsi="仿宋_GB2312" w:cs="仿宋_GB2312"/>
          <w:color w:val="000000" w:themeColor="text1"/>
          <w:sz w:val="24"/>
          <w:szCs w:val="24"/>
        </w:rPr>
        <w:t>U</w:t>
      </w:r>
      <w:r w:rsidRPr="00E560DF">
        <w:rPr>
          <w:rFonts w:ascii="仿宋_GB2312" w:hAnsi="仿宋_GB2312" w:cs="仿宋_GB2312" w:hint="eastAsia"/>
          <w:color w:val="000000" w:themeColor="text1"/>
          <w:sz w:val="24"/>
          <w:szCs w:val="24"/>
        </w:rPr>
        <w:t>盘，标书要求采用</w:t>
      </w:r>
      <w:r w:rsidRPr="00E560DF">
        <w:rPr>
          <w:rFonts w:ascii="仿宋_GB2312" w:hAnsi="仿宋_GB2312" w:cs="仿宋_GB2312"/>
          <w:color w:val="000000" w:themeColor="text1"/>
          <w:sz w:val="24"/>
          <w:szCs w:val="24"/>
        </w:rPr>
        <w:t>office</w:t>
      </w:r>
      <w:r w:rsidRPr="00E560DF">
        <w:rPr>
          <w:rFonts w:ascii="仿宋_GB2312" w:hAnsi="仿宋_GB2312" w:cs="仿宋_GB2312" w:hint="eastAsia"/>
          <w:color w:val="000000" w:themeColor="text1"/>
          <w:sz w:val="24"/>
          <w:szCs w:val="24"/>
        </w:rPr>
        <w:t>格式），并在封面上标明技术投标文件和商务投标文件的字样。投标文件正本和副本应分开单独密封装袋。</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在投标文件的密封袋上应标明项目名称、投标单位名称、地址和邮编、送交投标文件的时间。同时注明“某某时间前不得开启”字样。</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投标文件密封后均应在封口处加盖投标单位公章。不按规定进行密封和标记的视为无效投标文件。</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因密封不严、标记不明而造成过早启封、失密等情况，招标单位概不负责。</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报价方法</w:t>
      </w:r>
    </w:p>
    <w:p w:rsidR="00E111B0" w:rsidRPr="00E111B0" w:rsidRDefault="00813B89" w:rsidP="00863A3C">
      <w:pPr>
        <w:pStyle w:val="11"/>
        <w:numPr>
          <w:ilvl w:val="0"/>
          <w:numId w:val="50"/>
        </w:numPr>
        <w:autoSpaceDE w:val="0"/>
        <w:autoSpaceDN w:val="0"/>
        <w:ind w:left="901" w:firstLineChars="0" w:hanging="720"/>
        <w:rPr>
          <w:rFonts w:ascii="仿宋_GB2312" w:cs="仿宋_GB2312"/>
          <w:color w:val="000000" w:themeColor="text1"/>
          <w:sz w:val="24"/>
          <w:szCs w:val="24"/>
        </w:rPr>
      </w:pPr>
      <w:r>
        <w:rPr>
          <w:rFonts w:ascii="仿宋_GB2312" w:hAnsi="仿宋_GB2312" w:cs="仿宋_GB2312" w:hint="eastAsia"/>
          <w:color w:val="000000" w:themeColor="text1"/>
          <w:sz w:val="24"/>
          <w:szCs w:val="24"/>
        </w:rPr>
        <w:t>本项目</w:t>
      </w:r>
      <w:r w:rsidR="00466B80" w:rsidRPr="00E560DF">
        <w:rPr>
          <w:rFonts w:ascii="仿宋_GB2312" w:hAnsi="仿宋_GB2312" w:cs="仿宋_GB2312" w:hint="eastAsia"/>
          <w:color w:val="000000" w:themeColor="text1"/>
          <w:sz w:val="24"/>
          <w:szCs w:val="24"/>
        </w:rPr>
        <w:t>报价共</w:t>
      </w:r>
      <w:r>
        <w:rPr>
          <w:rFonts w:ascii="仿宋_GB2312" w:hAnsi="仿宋_GB2312" w:cs="仿宋_GB2312" w:hint="eastAsia"/>
          <w:color w:val="000000" w:themeColor="text1"/>
          <w:sz w:val="24"/>
          <w:szCs w:val="24"/>
        </w:rPr>
        <w:t>分</w:t>
      </w:r>
      <w:r w:rsidR="00466B80" w:rsidRPr="00E560DF">
        <w:rPr>
          <w:rFonts w:ascii="仿宋_GB2312" w:hAnsi="仿宋_GB2312" w:cs="仿宋_GB2312" w:hint="eastAsia"/>
          <w:color w:val="000000" w:themeColor="text1"/>
          <w:sz w:val="24"/>
          <w:szCs w:val="24"/>
        </w:rPr>
        <w:t>二次，投标单位的首次报价应按招标文件要求对投标货物进行项目总报价，并在递交投标文件时，随投标文件一同递交。</w:t>
      </w:r>
    </w:p>
    <w:p w:rsidR="00466B80" w:rsidRPr="00E560DF" w:rsidRDefault="00E111B0" w:rsidP="00863A3C">
      <w:pPr>
        <w:pStyle w:val="11"/>
        <w:numPr>
          <w:ilvl w:val="0"/>
          <w:numId w:val="50"/>
        </w:numPr>
        <w:autoSpaceDE w:val="0"/>
        <w:autoSpaceDN w:val="0"/>
        <w:ind w:left="901" w:firstLineChars="0" w:hanging="72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投标第</w:t>
      </w:r>
      <w:r w:rsidR="00466B80" w:rsidRPr="00E560DF">
        <w:rPr>
          <w:rFonts w:ascii="仿宋_GB2312" w:hAnsi="仿宋_GB2312" w:cs="仿宋_GB2312" w:hint="eastAsia"/>
          <w:color w:val="000000" w:themeColor="text1"/>
          <w:sz w:val="24"/>
          <w:szCs w:val="24"/>
        </w:rPr>
        <w:t>二次</w:t>
      </w:r>
      <w:r>
        <w:rPr>
          <w:rFonts w:ascii="仿宋_GB2312" w:hAnsi="仿宋_GB2312" w:cs="仿宋_GB2312" w:hint="eastAsia"/>
          <w:color w:val="000000" w:themeColor="text1"/>
          <w:sz w:val="24"/>
          <w:szCs w:val="24"/>
        </w:rPr>
        <w:t>报价</w:t>
      </w:r>
      <w:r w:rsidR="00466B80" w:rsidRPr="00E560DF">
        <w:rPr>
          <w:rFonts w:ascii="仿宋_GB2312" w:hAnsi="仿宋_GB2312" w:cs="仿宋_GB2312" w:hint="eastAsia"/>
          <w:color w:val="000000" w:themeColor="text1"/>
          <w:sz w:val="24"/>
          <w:szCs w:val="24"/>
        </w:rPr>
        <w:t>由投标方代表</w:t>
      </w:r>
      <w:r>
        <w:rPr>
          <w:rFonts w:ascii="仿宋_GB2312" w:hAnsi="仿宋_GB2312" w:cs="仿宋_GB2312" w:hint="eastAsia"/>
          <w:color w:val="000000" w:themeColor="text1"/>
          <w:sz w:val="24"/>
          <w:szCs w:val="24"/>
        </w:rPr>
        <w:t>在开标现场</w:t>
      </w:r>
      <w:r w:rsidR="00466B80" w:rsidRPr="00E560DF">
        <w:rPr>
          <w:rFonts w:ascii="仿宋_GB2312" w:hAnsi="仿宋_GB2312" w:cs="仿宋_GB2312" w:hint="eastAsia"/>
          <w:color w:val="000000" w:themeColor="text1"/>
          <w:sz w:val="24"/>
          <w:szCs w:val="24"/>
        </w:rPr>
        <w:t>进行二次报价，第二次报价</w:t>
      </w:r>
      <w:r>
        <w:rPr>
          <w:rFonts w:ascii="仿宋_GB2312" w:hAnsi="仿宋_GB2312" w:cs="仿宋_GB2312" w:hint="eastAsia"/>
          <w:color w:val="000000" w:themeColor="text1"/>
          <w:sz w:val="24"/>
          <w:szCs w:val="24"/>
        </w:rPr>
        <w:t>金额</w:t>
      </w:r>
      <w:r w:rsidR="00466B80" w:rsidRPr="00E560DF">
        <w:rPr>
          <w:rFonts w:ascii="仿宋_GB2312" w:hAnsi="仿宋_GB2312" w:cs="仿宋_GB2312" w:hint="eastAsia"/>
          <w:color w:val="000000" w:themeColor="text1"/>
          <w:sz w:val="24"/>
          <w:szCs w:val="24"/>
        </w:rPr>
        <w:t>为投标方的最终报价金额，最终报价金额需分别折算到</w:t>
      </w:r>
      <w:smartTag w:uri="urn:schemas-microsoft-com:office:smarttags" w:element="chsdate">
        <w:smartTagPr>
          <w:attr w:name="Year" w:val="1899"/>
          <w:attr w:name="Month" w:val="12"/>
          <w:attr w:name="Day" w:val="30"/>
          <w:attr w:name="IsLunarDate" w:val="False"/>
          <w:attr w:name="IsROCDate" w:val="False"/>
        </w:smartTagPr>
        <w:r w:rsidR="00466B80" w:rsidRPr="00E560DF">
          <w:rPr>
            <w:rFonts w:ascii="仿宋_GB2312" w:hAnsi="仿宋_GB2312" w:cs="仿宋_GB2312"/>
            <w:color w:val="000000" w:themeColor="text1"/>
            <w:sz w:val="24"/>
            <w:szCs w:val="24"/>
          </w:rPr>
          <w:t>9.2.2</w:t>
        </w:r>
      </w:smartTag>
      <w:r w:rsidR="00466B80" w:rsidRPr="00E560DF">
        <w:rPr>
          <w:rFonts w:ascii="仿宋_GB2312" w:hAnsi="仿宋_GB2312" w:cs="仿宋_GB2312" w:hint="eastAsia"/>
          <w:color w:val="000000" w:themeColor="text1"/>
          <w:sz w:val="24"/>
          <w:szCs w:val="24"/>
        </w:rPr>
        <w:t>条分项报价中。</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1" w:name="_Toc495904950"/>
      <w:r w:rsidRPr="00E560DF">
        <w:rPr>
          <w:rFonts w:hAnsi="仿宋_GB2312" w:cs="仿宋_GB2312" w:hint="eastAsia"/>
          <w:color w:val="000000" w:themeColor="text1"/>
          <w:sz w:val="24"/>
          <w:szCs w:val="24"/>
        </w:rPr>
        <w:t>投标保证金</w:t>
      </w:r>
      <w:bookmarkEnd w:id="261"/>
    </w:p>
    <w:p w:rsidR="00466B80" w:rsidRPr="00E560DF" w:rsidRDefault="00E111B0" w:rsidP="00863A3C">
      <w:pPr>
        <w:pStyle w:val="ac"/>
        <w:numPr>
          <w:ilvl w:val="0"/>
          <w:numId w:val="23"/>
        </w:numPr>
        <w:ind w:left="600" w:hangingChars="250" w:hanging="60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投标单位在递交投标文件的同时，一并提供投标保证金的转账凭证</w:t>
      </w:r>
      <w:r w:rsidR="00466B80" w:rsidRPr="00E560DF">
        <w:rPr>
          <w:rFonts w:ascii="仿宋_GB2312" w:hAnsi="仿宋_GB2312" w:cs="仿宋_GB2312" w:hint="eastAsia"/>
          <w:color w:val="000000" w:themeColor="text1"/>
          <w:sz w:val="24"/>
          <w:szCs w:val="24"/>
        </w:rPr>
        <w:t>（保证金是按招标单位规定的金额、币种以及付款方式缴纳至财务）。</w:t>
      </w:r>
    </w:p>
    <w:p w:rsidR="00466B80" w:rsidRPr="003D3F4C" w:rsidRDefault="003D7D15" w:rsidP="00863A3C">
      <w:pPr>
        <w:pStyle w:val="ac"/>
        <w:numPr>
          <w:ilvl w:val="0"/>
          <w:numId w:val="23"/>
        </w:numPr>
        <w:ind w:left="600" w:hangingChars="250" w:hanging="600"/>
        <w:rPr>
          <w:rFonts w:ascii="仿宋_GB2312" w:cs="仿宋_GB2312"/>
          <w:sz w:val="24"/>
          <w:szCs w:val="24"/>
        </w:rPr>
      </w:pPr>
      <w:r w:rsidRPr="003D3F4C">
        <w:rPr>
          <w:rFonts w:ascii="仿宋_GB2312" w:hAnsi="仿宋_GB2312" w:cs="仿宋_GB2312" w:hint="eastAsia"/>
          <w:sz w:val="24"/>
          <w:szCs w:val="24"/>
        </w:rPr>
        <w:lastRenderedPageBreak/>
        <w:t>招标单位在完成招标结果公示</w:t>
      </w:r>
      <w:r w:rsidR="00466B80" w:rsidRPr="003D3F4C">
        <w:rPr>
          <w:rFonts w:ascii="仿宋_GB2312" w:hAnsi="仿宋_GB2312" w:cs="仿宋_GB2312" w:hint="eastAsia"/>
          <w:sz w:val="24"/>
          <w:szCs w:val="24"/>
        </w:rPr>
        <w:t>后</w:t>
      </w:r>
      <w:r w:rsidR="00466B80" w:rsidRPr="003D3F4C">
        <w:rPr>
          <w:rFonts w:ascii="仿宋_GB2312" w:hAnsi="仿宋_GB2312" w:cs="仿宋_GB2312"/>
          <w:sz w:val="24"/>
          <w:szCs w:val="24"/>
        </w:rPr>
        <w:t>60</w:t>
      </w:r>
      <w:r w:rsidR="00466B80" w:rsidRPr="003D3F4C">
        <w:rPr>
          <w:rFonts w:ascii="仿宋_GB2312" w:hAnsi="仿宋_GB2312" w:cs="仿宋_GB2312" w:hint="eastAsia"/>
          <w:sz w:val="24"/>
          <w:szCs w:val="24"/>
        </w:rPr>
        <w:t>天内，招标单位向未中标的投标单位无息退还投标保证金。中标单位缴纳的投标保证金转为项目履约保证金，在项目终验合格后无息退还。</w:t>
      </w:r>
    </w:p>
    <w:p w:rsidR="00466B80" w:rsidRPr="00E560DF" w:rsidRDefault="00466B80" w:rsidP="00863A3C">
      <w:pPr>
        <w:pStyle w:val="ac"/>
        <w:numPr>
          <w:ilvl w:val="0"/>
          <w:numId w:val="2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有下列情况之一的，其投标保证金不予退还：</w:t>
      </w:r>
    </w:p>
    <w:p w:rsidR="00466B80" w:rsidRPr="00E560DF" w:rsidRDefault="00466B80" w:rsidP="00863A3C">
      <w:pPr>
        <w:pStyle w:val="ac"/>
        <w:numPr>
          <w:ilvl w:val="0"/>
          <w:numId w:val="51"/>
        </w:numPr>
        <w:ind w:firstLineChars="0"/>
        <w:rPr>
          <w:rFonts w:ascii="仿宋_GB2312" w:cs="仿宋_GB2312"/>
          <w:color w:val="000000" w:themeColor="text1"/>
          <w:sz w:val="24"/>
          <w:szCs w:val="24"/>
        </w:rPr>
      </w:pPr>
      <w:bookmarkStart w:id="262" w:name="_Toc169000304"/>
      <w:bookmarkStart w:id="263" w:name="_Toc169520545"/>
      <w:r w:rsidRPr="00E560DF">
        <w:rPr>
          <w:rFonts w:ascii="仿宋_GB2312" w:hAnsi="仿宋_GB2312" w:cs="仿宋_GB2312" w:hint="eastAsia"/>
          <w:color w:val="000000" w:themeColor="text1"/>
          <w:sz w:val="24"/>
          <w:szCs w:val="24"/>
        </w:rPr>
        <w:t>投标单位</w:t>
      </w:r>
      <w:r w:rsidR="006F684A" w:rsidRPr="00F44B68">
        <w:rPr>
          <w:rFonts w:ascii="仿宋_GB2312" w:hAnsi="仿宋_GB2312" w:cs="仿宋_GB2312" w:hint="eastAsia"/>
          <w:sz w:val="24"/>
          <w:szCs w:val="24"/>
        </w:rPr>
        <w:t>在规定的招标有效期截止日期后</w:t>
      </w:r>
      <w:r w:rsidRPr="00E560DF">
        <w:rPr>
          <w:rFonts w:ascii="仿宋_GB2312" w:hAnsi="仿宋_GB2312" w:cs="仿宋_GB2312" w:hint="eastAsia"/>
          <w:color w:val="000000" w:themeColor="text1"/>
          <w:sz w:val="24"/>
          <w:szCs w:val="24"/>
        </w:rPr>
        <w:t>撤销或修改其投标文件的；</w:t>
      </w:r>
    </w:p>
    <w:p w:rsidR="00466B80" w:rsidRPr="00E560DF" w:rsidRDefault="00466B80" w:rsidP="00863A3C">
      <w:pPr>
        <w:pStyle w:val="ac"/>
        <w:numPr>
          <w:ilvl w:val="0"/>
          <w:numId w:val="5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提供虚假材料骗取中标经核实的；</w:t>
      </w:r>
    </w:p>
    <w:bookmarkEnd w:id="262"/>
    <w:bookmarkEnd w:id="263"/>
    <w:p w:rsidR="00466B80" w:rsidRPr="00E560DF" w:rsidRDefault="00466B80" w:rsidP="00863A3C">
      <w:pPr>
        <w:pStyle w:val="ac"/>
        <w:numPr>
          <w:ilvl w:val="0"/>
          <w:numId w:val="5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投标单位在收到中标通知书后，无正当理由拒绝签合同、协议书或未按招标文件规定提交履约担保金的。</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4" w:name="_Toc495904951"/>
      <w:r w:rsidRPr="00E560DF">
        <w:rPr>
          <w:rFonts w:hAnsi="仿宋_GB2312" w:cs="仿宋_GB2312" w:hint="eastAsia"/>
          <w:color w:val="000000" w:themeColor="text1"/>
          <w:sz w:val="24"/>
          <w:szCs w:val="24"/>
        </w:rPr>
        <w:t>投标截止时间</w:t>
      </w:r>
      <w:bookmarkEnd w:id="264"/>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color w:val="000000" w:themeColor="text1"/>
          <w:sz w:val="24"/>
          <w:szCs w:val="24"/>
        </w:rPr>
        <w:t>2017</w:t>
      </w:r>
      <w:r w:rsidRPr="00E560DF">
        <w:rPr>
          <w:rFonts w:ascii="仿宋_GB2312" w:hAnsi="仿宋_GB2312" w:cs="仿宋_GB2312" w:hint="eastAsia"/>
          <w:color w:val="000000" w:themeColor="text1"/>
          <w:sz w:val="24"/>
          <w:szCs w:val="24"/>
        </w:rPr>
        <w:t>年</w:t>
      </w:r>
      <w:r w:rsidR="00F12CC9">
        <w:rPr>
          <w:rFonts w:ascii="仿宋_GB2312" w:hAnsi="仿宋_GB2312" w:cs="仿宋_GB2312" w:hint="eastAsia"/>
          <w:color w:val="000000" w:themeColor="text1"/>
          <w:sz w:val="24"/>
          <w:szCs w:val="24"/>
        </w:rPr>
        <w:t>11</w:t>
      </w:r>
      <w:r w:rsidRPr="00E560DF">
        <w:rPr>
          <w:rFonts w:ascii="仿宋_GB2312" w:hAnsi="仿宋_GB2312" w:cs="仿宋_GB2312" w:hint="eastAsia"/>
          <w:color w:val="000000" w:themeColor="text1"/>
          <w:sz w:val="24"/>
          <w:szCs w:val="24"/>
        </w:rPr>
        <w:t>月</w:t>
      </w:r>
      <w:r w:rsidR="00F12CC9">
        <w:rPr>
          <w:rFonts w:ascii="仿宋_GB2312" w:hAnsi="仿宋_GB2312" w:cs="仿宋_GB2312" w:hint="eastAsia"/>
          <w:color w:val="000000" w:themeColor="text1"/>
          <w:sz w:val="24"/>
          <w:szCs w:val="24"/>
        </w:rPr>
        <w:t>01</w:t>
      </w: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17</w:t>
      </w:r>
      <w:r w:rsidRPr="00E560DF">
        <w:rPr>
          <w:rFonts w:ascii="仿宋_GB2312" w:hAnsi="仿宋_GB2312" w:cs="仿宋_GB2312" w:hint="eastAsia"/>
          <w:color w:val="000000" w:themeColor="text1"/>
          <w:sz w:val="24"/>
          <w:szCs w:val="24"/>
        </w:rPr>
        <w:t>时</w:t>
      </w:r>
      <w:r w:rsidR="006F684A">
        <w:rPr>
          <w:rFonts w:ascii="仿宋_GB2312" w:hAnsi="仿宋_GB2312" w:cs="仿宋_GB2312" w:hint="eastAsia"/>
          <w:color w:val="000000" w:themeColor="text1"/>
          <w:sz w:val="24"/>
          <w:szCs w:val="24"/>
        </w:rPr>
        <w:t>前</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5" w:name="_Toc495904952"/>
      <w:r w:rsidRPr="00E560DF">
        <w:rPr>
          <w:rFonts w:hAnsi="仿宋_GB2312" w:cs="仿宋_GB2312" w:hint="eastAsia"/>
          <w:color w:val="000000" w:themeColor="text1"/>
          <w:sz w:val="24"/>
          <w:szCs w:val="24"/>
        </w:rPr>
        <w:t>投标文件的修改、撤回、撤销</w:t>
      </w:r>
      <w:bookmarkEnd w:id="265"/>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投标单位在递交投标文件后，在投标截止时间前</w:t>
      </w:r>
      <w:r w:rsidR="003D7D15" w:rsidRPr="00E560DF">
        <w:rPr>
          <w:rFonts w:ascii="仿宋_GB2312" w:hAnsi="仿宋_GB2312" w:cs="仿宋_GB2312" w:hint="eastAsia"/>
          <w:color w:val="000000" w:themeColor="text1"/>
          <w:sz w:val="24"/>
          <w:szCs w:val="24"/>
        </w:rPr>
        <w:t>可以修改或撤回其投标文件，修改或撤回请求必须书面通知招标单位。</w:t>
      </w:r>
      <w:r w:rsidRPr="00E560DF">
        <w:rPr>
          <w:rFonts w:ascii="仿宋_GB2312" w:hAnsi="仿宋_GB2312" w:cs="仿宋_GB2312" w:hint="eastAsia"/>
          <w:color w:val="000000" w:themeColor="text1"/>
          <w:sz w:val="24"/>
          <w:szCs w:val="24"/>
        </w:rPr>
        <w:t>在投标截止时间后，投标单位不可撤销投标文件，否则投标保证金按</w:t>
      </w:r>
      <w:r w:rsidRPr="00E560DF">
        <w:rPr>
          <w:rFonts w:ascii="仿宋_GB2312" w:hAnsi="仿宋_GB2312" w:cs="仿宋_GB2312"/>
          <w:color w:val="000000" w:themeColor="text1"/>
          <w:sz w:val="24"/>
          <w:szCs w:val="24"/>
        </w:rPr>
        <w:t>50%</w:t>
      </w:r>
      <w:r w:rsidRPr="00E560DF">
        <w:rPr>
          <w:rFonts w:ascii="仿宋_GB2312" w:hAnsi="仿宋_GB2312" w:cs="仿宋_GB2312" w:hint="eastAsia"/>
          <w:color w:val="000000" w:themeColor="text1"/>
          <w:sz w:val="24"/>
          <w:szCs w:val="24"/>
        </w:rPr>
        <w:t>的比例不予退回。</w:t>
      </w:r>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投标单位可在提交投标文件的截止时间前撤回已提交的投标文件，投标单位须将相应通知在投标截止时间之前送达招标单位。</w:t>
      </w:r>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投标单位的修改通知，应按本须知第</w:t>
      </w:r>
      <w:r w:rsidRPr="00E560DF">
        <w:rPr>
          <w:rFonts w:ascii="仿宋_GB2312" w:hAnsi="仿宋_GB2312" w:cs="仿宋_GB2312"/>
          <w:color w:val="000000" w:themeColor="text1"/>
          <w:sz w:val="24"/>
          <w:szCs w:val="24"/>
        </w:rPr>
        <w:t>9.5</w:t>
      </w:r>
      <w:r w:rsidRPr="00E560DF">
        <w:rPr>
          <w:rFonts w:ascii="仿宋_GB2312" w:hAnsi="仿宋_GB2312" w:cs="仿宋_GB2312" w:hint="eastAsia"/>
          <w:color w:val="000000" w:themeColor="text1"/>
          <w:sz w:val="24"/>
          <w:szCs w:val="24"/>
        </w:rPr>
        <w:t>条规定密封、标记和发送。</w:t>
      </w:r>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在投标截止时间后，投标单位不得对其投标文件做任何修改。</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6" w:name="_Toc495904953"/>
      <w:r w:rsidRPr="00E560DF">
        <w:rPr>
          <w:rFonts w:hAnsi="仿宋_GB2312" w:cs="仿宋_GB2312" w:hint="eastAsia"/>
          <w:color w:val="000000" w:themeColor="text1"/>
          <w:sz w:val="24"/>
          <w:szCs w:val="24"/>
        </w:rPr>
        <w:t>废标条款</w:t>
      </w:r>
      <w:bookmarkEnd w:id="266"/>
    </w:p>
    <w:p w:rsidR="00466B80" w:rsidRPr="00E560DF" w:rsidRDefault="00466B80" w:rsidP="00863A3C">
      <w:pPr>
        <w:pStyle w:val="11"/>
        <w:numPr>
          <w:ilvl w:val="0"/>
          <w:numId w:val="2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投标文件有下列情形之一的，由评标委员会初审后按废标处理</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未按招标文件要求封装及签章的。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未按规定的格式填写，内容不全或关键字迹模糊，无法辨认的。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投标单位名称或组织结构与实际投标单位不一致的。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投标文件与招标文件有严重背离、主要技术指标不满足技术规格书的要求的。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在投标文件中有两个以上的报价且未明确那个报价有效的。但按招标文件要求提交可选项报价的除外。</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投标单位不按招标文件要求递交投标保证金的，其投标文件作废标处理。</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其它不符合招标文件要求的投标。</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7" w:name="_Toc495904954"/>
      <w:r w:rsidRPr="00E560DF">
        <w:rPr>
          <w:rFonts w:hAnsi="仿宋_GB2312" w:cs="仿宋_GB2312" w:hint="eastAsia"/>
          <w:color w:val="000000" w:themeColor="text1"/>
          <w:sz w:val="24"/>
          <w:szCs w:val="24"/>
        </w:rPr>
        <w:lastRenderedPageBreak/>
        <w:t>开标、评标、定标</w:t>
      </w:r>
      <w:bookmarkEnd w:id="267"/>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w:t>
      </w:r>
    </w:p>
    <w:p w:rsidR="00466B80" w:rsidRPr="00E560DF" w:rsidRDefault="00466B80" w:rsidP="00685AE7">
      <w:pPr>
        <w:pStyle w:val="11"/>
        <w:numPr>
          <w:ilvl w:val="0"/>
          <w:numId w:val="4"/>
        </w:numPr>
        <w:ind w:left="720" w:firstLineChars="0" w:hanging="53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开标时间和地点</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招标单位在招标文件规定的地点公开招标，并邀请所有投标单位的法定代表人或其委托代理人准时参加（委托人必须持有投标公司法定代表人签字并加盖公司鲜章的授权委托书）。</w:t>
      </w:r>
    </w:p>
    <w:p w:rsidR="00466B80" w:rsidRPr="00E560DF" w:rsidRDefault="00466B80" w:rsidP="00685AE7">
      <w:pPr>
        <w:pStyle w:val="11"/>
        <w:numPr>
          <w:ilvl w:val="0"/>
          <w:numId w:val="4"/>
        </w:numPr>
        <w:ind w:left="720" w:firstLineChars="0" w:hanging="53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开标程序</w:t>
      </w:r>
    </w:p>
    <w:p w:rsidR="00466B80" w:rsidRPr="00E560DF" w:rsidRDefault="00466B80">
      <w:pPr>
        <w:pStyle w:val="11"/>
        <w:numPr>
          <w:ilvl w:val="255"/>
          <w:numId w:val="0"/>
        </w:numPr>
        <w:autoSpaceDE w:val="0"/>
        <w:autoSpaceDN w:val="0"/>
        <w:ind w:left="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主持人按下列程序进行招标：</w:t>
      </w:r>
    </w:p>
    <w:p w:rsidR="00466B80" w:rsidRPr="00E560DF" w:rsidRDefault="005E6D8A" w:rsidP="006006D3">
      <w:pPr>
        <w:pStyle w:val="11"/>
        <w:numPr>
          <w:ilvl w:val="1"/>
          <w:numId w:val="5"/>
        </w:numPr>
        <w:ind w:left="900" w:firstLineChars="0" w:hanging="360"/>
        <w:rPr>
          <w:rFonts w:ascii="仿宋_GB2312" w:cs="仿宋_GB2312"/>
          <w:color w:val="000000" w:themeColor="text1"/>
          <w:sz w:val="24"/>
          <w:szCs w:val="24"/>
        </w:rPr>
      </w:pPr>
      <w:r>
        <w:rPr>
          <w:rFonts w:ascii="仿宋_GB2312" w:hAnsi="仿宋_GB2312" w:cs="仿宋_GB2312" w:hint="eastAsia"/>
          <w:color w:val="000000" w:themeColor="text1"/>
          <w:sz w:val="24"/>
          <w:szCs w:val="24"/>
        </w:rPr>
        <w:t>宣布招</w:t>
      </w:r>
      <w:r w:rsidR="00466B80" w:rsidRPr="00E560DF">
        <w:rPr>
          <w:rFonts w:ascii="仿宋_GB2312" w:hAnsi="仿宋_GB2312" w:cs="仿宋_GB2312" w:hint="eastAsia"/>
          <w:color w:val="000000" w:themeColor="text1"/>
          <w:sz w:val="24"/>
          <w:szCs w:val="24"/>
        </w:rPr>
        <w:t>标纪律；</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公布在投标截止时间前递交招标文件的投标单位名称，并点名确认投标单位是否派人到场；</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宣布招标部门、业务部门代表、开标人、记录员、财务部、监事会代表等相关人员姓名；</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由招标单位组成的监审组成员和投标单位代表对投标单位送达的招标文件的密封情况进行检查；</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按照投标单位递交投标文件后的抽签顺序宣布投标文件的开标顺序；</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按照宣布的开标顺序当众开标，公布投标单位名称及资质情况、投标标书及项目名称、投标保证金的递交情况，并记录在案。</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投标单位代表、招标单位代表、监事会代表、开标人、财务人员、业务部代表、记录人在开标记录上签字确认</w:t>
      </w:r>
      <w:r w:rsidRPr="00E560DF">
        <w:rPr>
          <w:rFonts w:ascii="仿宋_GB2312" w:hAnsi="仿宋_GB2312" w:cs="仿宋_GB2312"/>
          <w:color w:val="000000" w:themeColor="text1"/>
          <w:sz w:val="24"/>
          <w:szCs w:val="24"/>
        </w:rPr>
        <w:t xml:space="preserve">; </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开标结束。</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w:t>
      </w:r>
    </w:p>
    <w:p w:rsidR="00466B80" w:rsidRPr="00E560DF" w:rsidRDefault="00466B80" w:rsidP="00EF28A0">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w:t>
      </w:r>
    </w:p>
    <w:p w:rsidR="00466B80" w:rsidRPr="00E560DF" w:rsidRDefault="00466B80">
      <w:pPr>
        <w:pStyle w:val="11"/>
        <w:numPr>
          <w:ilvl w:val="0"/>
          <w:numId w:val="3"/>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评标委员会由招标单位依照相关法律法规组建，评标委员会由力帆数据中心、监察办公室、财务部、业务部门代表构成。</w:t>
      </w:r>
    </w:p>
    <w:p w:rsidR="00466B80" w:rsidRPr="00E560DF" w:rsidRDefault="00466B80" w:rsidP="00685AE7">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评标委员会成员有下列情形之一的，应当回避：</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投标人或投标单位的近亲属；</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招标项目的主管部门或有行政监督部门的人员；</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与投标单位有经济利益关系，可能影响对投标公正评审的；</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曾因在招标以及其他与招标有关的活动中从事违法行为而受到过行政</w:t>
      </w:r>
      <w:r w:rsidRPr="00E560DF">
        <w:rPr>
          <w:rFonts w:ascii="仿宋_GB2312" w:hAnsi="仿宋_GB2312" w:cs="仿宋_GB2312" w:hint="eastAsia"/>
          <w:color w:val="000000" w:themeColor="text1"/>
          <w:sz w:val="24"/>
          <w:szCs w:val="24"/>
        </w:rPr>
        <w:lastRenderedPageBreak/>
        <w:t>处罚或刑事处罚的。</w:t>
      </w:r>
    </w:p>
    <w:p w:rsidR="00466B80" w:rsidRPr="00E560DF" w:rsidRDefault="00466B80" w:rsidP="00685AE7">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评标原则</w:t>
      </w:r>
    </w:p>
    <w:p w:rsidR="00466B80" w:rsidRPr="00E560DF" w:rsidRDefault="00466B80" w:rsidP="00597FA6">
      <w:pPr>
        <w:pStyle w:val="11"/>
        <w:autoSpaceDE w:val="0"/>
        <w:autoSpaceDN w:val="0"/>
        <w:ind w:left="42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评标活动应遵循公平、公正、科学和独立、谨慎、择优的原则。</w:t>
      </w:r>
    </w:p>
    <w:p w:rsidR="00466B80" w:rsidRPr="00E560DF" w:rsidRDefault="00466B80" w:rsidP="00685AE7">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评标要求</w:t>
      </w:r>
    </w:p>
    <w:p w:rsidR="00466B80" w:rsidRPr="00E560DF" w:rsidRDefault="00466B80" w:rsidP="00597FA6">
      <w:pPr>
        <w:pStyle w:val="11"/>
        <w:autoSpaceDE w:val="0"/>
        <w:autoSpaceDN w:val="0"/>
        <w:ind w:left="42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评标委员会按照“评标办法”规定的方法、评审因素、标准和程序对招标文件进行评审。</w:t>
      </w:r>
    </w:p>
    <w:p w:rsidR="00466B80" w:rsidRPr="00E560DF" w:rsidRDefault="00466B80" w:rsidP="00863A3C">
      <w:pPr>
        <w:pStyle w:val="11"/>
        <w:numPr>
          <w:ilvl w:val="0"/>
          <w:numId w:val="32"/>
        </w:numPr>
        <w:autoSpaceDE w:val="0"/>
        <w:autoSpaceDN w:val="0"/>
        <w:ind w:left="720"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定标方式</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16"/>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评标委员会按照综合得分从高到低依序推荐中标候选单位，招标单位依据评标委员会推荐中标候选单位确定中标单位。</w:t>
      </w:r>
    </w:p>
    <w:p w:rsidR="00466B80" w:rsidRPr="00E560DF" w:rsidRDefault="00466B80" w:rsidP="00863A3C">
      <w:pPr>
        <w:pStyle w:val="11"/>
        <w:numPr>
          <w:ilvl w:val="0"/>
          <w:numId w:val="16"/>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除通用性和技术含量较低的标的物外，招标单位不保证投标价最低的投标单位中标。</w:t>
      </w:r>
    </w:p>
    <w:p w:rsidR="00466B80" w:rsidRPr="00E560DF" w:rsidRDefault="00466B80" w:rsidP="00863A3C">
      <w:pPr>
        <w:pStyle w:val="11"/>
        <w:numPr>
          <w:ilvl w:val="0"/>
          <w:numId w:val="16"/>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中标通知书。</w:t>
      </w:r>
    </w:p>
    <w:p w:rsidR="00466B80" w:rsidRPr="00E560DF" w:rsidRDefault="00466B80" w:rsidP="005E6D8A">
      <w:pPr>
        <w:pStyle w:val="11"/>
        <w:ind w:left="909"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在投标有效期内，招标单位以书面或邮件方式向中标单位发出中标通知书并授予合同，同时以邮件形式将谢标函发送至未中标的投标单位。</w:t>
      </w:r>
    </w:p>
    <w:p w:rsidR="00466B80" w:rsidRPr="00E560DF" w:rsidRDefault="006F684A" w:rsidP="00863A3C">
      <w:pPr>
        <w:pStyle w:val="11"/>
        <w:numPr>
          <w:ilvl w:val="0"/>
          <w:numId w:val="32"/>
        </w:numPr>
        <w:autoSpaceDE w:val="0"/>
        <w:autoSpaceDN w:val="0"/>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质量</w:t>
      </w:r>
      <w:r w:rsidR="00466B80" w:rsidRPr="00E560DF">
        <w:rPr>
          <w:rFonts w:ascii="仿宋_GB2312" w:hAnsi="仿宋_GB2312" w:cs="仿宋_GB2312" w:hint="eastAsia"/>
          <w:color w:val="000000" w:themeColor="text1"/>
          <w:sz w:val="24"/>
          <w:szCs w:val="24"/>
        </w:rPr>
        <w:t>担保</w:t>
      </w:r>
      <w:r w:rsidR="00466B80" w:rsidRPr="00E560DF">
        <w:rPr>
          <w:rFonts w:ascii="仿宋_GB2312" w:hAnsi="仿宋_GB2312" w:cs="仿宋_GB2312"/>
          <w:color w:val="000000" w:themeColor="text1"/>
          <w:sz w:val="24"/>
          <w:szCs w:val="24"/>
        </w:rPr>
        <w:t xml:space="preserve">  </w:t>
      </w:r>
    </w:p>
    <w:p w:rsidR="00466B80" w:rsidRPr="00EE7EB3" w:rsidRDefault="00597FA6" w:rsidP="00863A3C">
      <w:pPr>
        <w:pStyle w:val="11"/>
        <w:numPr>
          <w:ilvl w:val="0"/>
          <w:numId w:val="17"/>
        </w:numPr>
        <w:tabs>
          <w:tab w:val="left" w:pos="540"/>
        </w:tabs>
        <w:ind w:left="901" w:firstLineChars="0" w:hanging="720"/>
        <w:rPr>
          <w:rFonts w:ascii="仿宋_GB2312" w:cs="仿宋_GB2312"/>
          <w:sz w:val="24"/>
          <w:szCs w:val="24"/>
        </w:rPr>
      </w:pPr>
      <w:r w:rsidRPr="00EE7EB3">
        <w:rPr>
          <w:rFonts w:ascii="仿宋_GB2312" w:hAnsi="仿宋_GB2312" w:cs="仿宋_GB2312" w:hint="eastAsia"/>
          <w:sz w:val="24"/>
          <w:szCs w:val="24"/>
        </w:rPr>
        <w:t>本项目</w:t>
      </w:r>
      <w:r w:rsidR="003D7D15" w:rsidRPr="00EE7EB3">
        <w:rPr>
          <w:rFonts w:ascii="仿宋_GB2312" w:hAnsi="仿宋_GB2312" w:cs="仿宋_GB2312" w:hint="eastAsia"/>
          <w:sz w:val="24"/>
          <w:szCs w:val="24"/>
        </w:rPr>
        <w:t>合同总额</w:t>
      </w:r>
      <w:r w:rsidR="003D7D15" w:rsidRPr="003D3F4C">
        <w:rPr>
          <w:rFonts w:ascii="仿宋_GB2312" w:hAnsi="仿宋_GB2312" w:cs="仿宋_GB2312" w:hint="eastAsia"/>
          <w:sz w:val="24"/>
          <w:szCs w:val="24"/>
        </w:rPr>
        <w:t>的</w:t>
      </w:r>
      <w:r w:rsidR="00F12CC9">
        <w:rPr>
          <w:rFonts w:ascii="仿宋_GB2312" w:hAnsi="仿宋_GB2312" w:cs="仿宋_GB2312" w:hint="eastAsia"/>
          <w:sz w:val="24"/>
          <w:szCs w:val="24"/>
        </w:rPr>
        <w:t>10</w:t>
      </w:r>
      <w:r w:rsidR="003D7D15" w:rsidRPr="003D3F4C">
        <w:rPr>
          <w:rFonts w:ascii="仿宋_GB2312" w:hAnsi="仿宋_GB2312" w:cs="仿宋_GB2312"/>
          <w:sz w:val="24"/>
          <w:szCs w:val="24"/>
        </w:rPr>
        <w:t>%</w:t>
      </w:r>
      <w:r w:rsidR="003D7D15" w:rsidRPr="003D3F4C">
        <w:rPr>
          <w:rFonts w:ascii="仿宋_GB2312" w:hAnsi="仿宋_GB2312" w:cs="仿宋_GB2312" w:hint="eastAsia"/>
          <w:sz w:val="24"/>
          <w:szCs w:val="24"/>
        </w:rPr>
        <w:t>作</w:t>
      </w:r>
      <w:r w:rsidR="003D7D15" w:rsidRPr="00EE7EB3">
        <w:rPr>
          <w:rFonts w:ascii="仿宋_GB2312" w:hAnsi="仿宋_GB2312" w:cs="仿宋_GB2312" w:hint="eastAsia"/>
          <w:sz w:val="24"/>
          <w:szCs w:val="24"/>
        </w:rPr>
        <w:t>为质量保证金，</w:t>
      </w:r>
      <w:r w:rsidRPr="00EE7EB3">
        <w:rPr>
          <w:rFonts w:ascii="仿宋_GB2312" w:hAnsi="仿宋_GB2312" w:cs="仿宋_GB2312" w:hint="eastAsia"/>
          <w:sz w:val="24"/>
          <w:szCs w:val="24"/>
        </w:rPr>
        <w:t>在</w:t>
      </w:r>
      <w:r w:rsidR="003D7D15" w:rsidRPr="00EE7EB3">
        <w:rPr>
          <w:rFonts w:ascii="仿宋_GB2312" w:hAnsi="仿宋_GB2312" w:cs="仿宋_GB2312" w:hint="eastAsia"/>
          <w:sz w:val="24"/>
          <w:szCs w:val="24"/>
        </w:rPr>
        <w:t>项目签字确认验收合格次日起</w:t>
      </w:r>
      <w:r w:rsidR="003D7D15" w:rsidRPr="00EE7EB3">
        <w:rPr>
          <w:rFonts w:ascii="仿宋_GB2312" w:hAnsi="仿宋_GB2312" w:cs="仿宋_GB2312"/>
          <w:sz w:val="24"/>
          <w:szCs w:val="24"/>
        </w:rPr>
        <w:t>12</w:t>
      </w:r>
      <w:r w:rsidR="00780275" w:rsidRPr="00EE7EB3">
        <w:rPr>
          <w:rFonts w:ascii="仿宋_GB2312" w:hAnsi="仿宋_GB2312" w:cs="仿宋_GB2312" w:hint="eastAsia"/>
          <w:sz w:val="24"/>
          <w:szCs w:val="24"/>
        </w:rPr>
        <w:t>个自然月后无息退还</w:t>
      </w:r>
      <w:r w:rsidR="003D7D15" w:rsidRPr="00EE7EB3">
        <w:rPr>
          <w:rFonts w:ascii="仿宋_GB2312" w:hAnsi="仿宋_GB2312" w:cs="仿宋_GB2312" w:hint="eastAsia"/>
          <w:sz w:val="24"/>
          <w:szCs w:val="24"/>
        </w:rPr>
        <w:t>签约方</w:t>
      </w:r>
      <w:r w:rsidR="00466B80" w:rsidRPr="00EE7EB3">
        <w:rPr>
          <w:rFonts w:ascii="仿宋_GB2312" w:hAnsi="仿宋_GB2312" w:cs="仿宋_GB2312" w:hint="eastAsia"/>
          <w:sz w:val="24"/>
          <w:szCs w:val="24"/>
        </w:rPr>
        <w:t>。</w:t>
      </w:r>
    </w:p>
    <w:p w:rsidR="00B21C05" w:rsidRPr="00F12CC9" w:rsidRDefault="00E12CB1" w:rsidP="00E12CB1">
      <w:pPr>
        <w:pStyle w:val="11"/>
        <w:numPr>
          <w:ilvl w:val="0"/>
          <w:numId w:val="17"/>
        </w:numPr>
        <w:tabs>
          <w:tab w:val="left" w:pos="540"/>
        </w:tabs>
        <w:ind w:left="901" w:firstLineChars="0" w:hanging="720"/>
        <w:rPr>
          <w:rFonts w:ascii="仿宋_GB2312" w:cs="仿宋_GB2312"/>
          <w:sz w:val="24"/>
          <w:szCs w:val="24"/>
        </w:rPr>
      </w:pPr>
      <w:r w:rsidRPr="00F12CC9">
        <w:rPr>
          <w:rFonts w:ascii="宋体" w:hAnsi="宋体" w:hint="eastAsia"/>
          <w:sz w:val="24"/>
          <w:szCs w:val="24"/>
        </w:rPr>
        <w:t>本项目</w:t>
      </w:r>
      <w:r w:rsidR="00D360F9" w:rsidRPr="00F12CC9">
        <w:rPr>
          <w:rFonts w:ascii="宋体" w:hAnsi="宋体" w:hint="eastAsia"/>
          <w:sz w:val="24"/>
          <w:szCs w:val="24"/>
        </w:rPr>
        <w:t>企业级</w:t>
      </w:r>
      <w:r w:rsidR="00D360F9" w:rsidRPr="00F12CC9">
        <w:rPr>
          <w:rFonts w:ascii="宋体" w:hAnsi="宋体" w:hint="eastAsia"/>
          <w:sz w:val="24"/>
          <w:szCs w:val="24"/>
        </w:rPr>
        <w:t>NAS</w:t>
      </w:r>
      <w:r w:rsidR="001A1F94" w:rsidRPr="00F12CC9">
        <w:rPr>
          <w:rFonts w:ascii="宋体" w:hAnsi="宋体" w:hint="eastAsia"/>
          <w:sz w:val="24"/>
          <w:szCs w:val="24"/>
        </w:rPr>
        <w:t>存储设备和硬盘</w:t>
      </w:r>
      <w:r w:rsidR="00D360F9" w:rsidRPr="00F12CC9">
        <w:rPr>
          <w:rFonts w:ascii="宋体" w:hAnsi="宋体" w:hint="eastAsia"/>
          <w:sz w:val="24"/>
          <w:szCs w:val="24"/>
        </w:rPr>
        <w:t>随</w:t>
      </w:r>
      <w:r w:rsidRPr="00F12CC9">
        <w:rPr>
          <w:rFonts w:ascii="宋体" w:hAnsi="宋体" w:hint="eastAsia"/>
          <w:sz w:val="24"/>
          <w:szCs w:val="24"/>
        </w:rPr>
        <w:t>原厂质保</w:t>
      </w:r>
      <w:r w:rsidR="0081082F" w:rsidRPr="00F12CC9">
        <w:rPr>
          <w:rFonts w:ascii="宋体" w:hAnsi="宋体" w:hint="eastAsia"/>
          <w:sz w:val="24"/>
          <w:szCs w:val="24"/>
        </w:rPr>
        <w:t>期</w:t>
      </w:r>
      <w:r w:rsidRPr="00F12CC9">
        <w:rPr>
          <w:rFonts w:ascii="宋体" w:hAnsi="宋体" w:hint="eastAsia"/>
          <w:sz w:val="24"/>
          <w:szCs w:val="24"/>
        </w:rPr>
        <w:t>（</w:t>
      </w:r>
      <w:r w:rsidR="00D360F9" w:rsidRPr="00F12CC9">
        <w:rPr>
          <w:rFonts w:ascii="宋体" w:hAnsi="宋体" w:hint="eastAsia"/>
          <w:sz w:val="24"/>
          <w:szCs w:val="24"/>
        </w:rPr>
        <w:t>3</w:t>
      </w:r>
      <w:r w:rsidR="001A1F94" w:rsidRPr="00F12CC9">
        <w:rPr>
          <w:rFonts w:ascii="宋体" w:hAnsi="宋体" w:hint="eastAsia"/>
          <w:sz w:val="24"/>
          <w:szCs w:val="24"/>
        </w:rPr>
        <w:t>年）</w:t>
      </w:r>
      <w:r w:rsidR="0081082F" w:rsidRPr="00F12CC9">
        <w:rPr>
          <w:rFonts w:ascii="宋体" w:hAnsi="宋体" w:hint="eastAsia"/>
          <w:sz w:val="24"/>
          <w:szCs w:val="24"/>
        </w:rPr>
        <w:t>。</w:t>
      </w:r>
    </w:p>
    <w:p w:rsidR="00E12CB1" w:rsidRPr="00B21C05" w:rsidRDefault="002F10BF" w:rsidP="00E12CB1">
      <w:pPr>
        <w:pStyle w:val="11"/>
        <w:numPr>
          <w:ilvl w:val="0"/>
          <w:numId w:val="17"/>
        </w:numPr>
        <w:tabs>
          <w:tab w:val="left" w:pos="540"/>
        </w:tabs>
        <w:ind w:left="901" w:firstLineChars="0" w:hanging="720"/>
        <w:rPr>
          <w:rFonts w:ascii="仿宋_GB2312" w:cs="仿宋_GB2312"/>
          <w:sz w:val="24"/>
          <w:szCs w:val="24"/>
        </w:rPr>
      </w:pPr>
      <w:r w:rsidRPr="00B21C05">
        <w:rPr>
          <w:rFonts w:ascii="宋体" w:hAnsi="宋体" w:hint="eastAsia"/>
          <w:sz w:val="24"/>
          <w:szCs w:val="24"/>
        </w:rPr>
        <w:t>本项目</w:t>
      </w:r>
      <w:r w:rsidR="00F12CC9">
        <w:rPr>
          <w:rFonts w:ascii="宋体" w:hAnsi="宋体" w:hint="eastAsia"/>
          <w:sz w:val="24"/>
          <w:szCs w:val="24"/>
        </w:rPr>
        <w:t>设备</w:t>
      </w:r>
      <w:r w:rsidR="00B21C05" w:rsidRPr="00B21C05">
        <w:rPr>
          <w:rFonts w:ascii="宋体" w:hAnsi="宋体" w:hint="eastAsia"/>
          <w:sz w:val="24"/>
          <w:szCs w:val="24"/>
        </w:rPr>
        <w:t>随</w:t>
      </w:r>
      <w:r w:rsidR="00E12CB1" w:rsidRPr="00B21C05">
        <w:rPr>
          <w:rFonts w:ascii="宋体" w:hAnsi="宋体" w:hint="eastAsia"/>
          <w:sz w:val="24"/>
          <w:szCs w:val="24"/>
        </w:rPr>
        <w:t>原厂质保期</w:t>
      </w:r>
      <w:r w:rsidR="00B21C05">
        <w:rPr>
          <w:rFonts w:ascii="宋体" w:hAnsi="宋体" w:hint="eastAsia"/>
          <w:sz w:val="24"/>
          <w:szCs w:val="24"/>
        </w:rPr>
        <w:t>限，</w:t>
      </w:r>
      <w:r w:rsidR="00E12CB1" w:rsidRPr="00B21C05">
        <w:rPr>
          <w:rFonts w:ascii="宋体" w:hAnsi="宋体" w:hint="eastAsia"/>
          <w:sz w:val="24"/>
          <w:szCs w:val="24"/>
        </w:rPr>
        <w:t>超</w:t>
      </w:r>
      <w:r w:rsidR="00B21C05" w:rsidRPr="00B21C05">
        <w:rPr>
          <w:rFonts w:ascii="宋体" w:hAnsi="宋体" w:hint="eastAsia"/>
          <w:sz w:val="24"/>
          <w:szCs w:val="24"/>
        </w:rPr>
        <w:t>过原厂质保期</w:t>
      </w:r>
      <w:r w:rsidR="00E12CB1" w:rsidRPr="00B21C05">
        <w:rPr>
          <w:rFonts w:ascii="宋体" w:hAnsi="宋体" w:hint="eastAsia"/>
          <w:sz w:val="24"/>
          <w:szCs w:val="24"/>
        </w:rPr>
        <w:t>的按原厂最长免费质保期执行，原厂质保期不足的，按</w:t>
      </w:r>
      <w:r w:rsidR="00B21C05" w:rsidRPr="00B21C05">
        <w:rPr>
          <w:rFonts w:ascii="宋体" w:hAnsi="宋体" w:hint="eastAsia"/>
          <w:sz w:val="24"/>
          <w:szCs w:val="24"/>
        </w:rPr>
        <w:t>原厂最长免费质保期执行</w:t>
      </w:r>
      <w:r w:rsidR="00E12CB1" w:rsidRPr="00B21C05">
        <w:rPr>
          <w:rFonts w:ascii="宋体" w:hAnsi="宋体" w:hint="eastAsia"/>
          <w:sz w:val="24"/>
          <w:szCs w:val="24"/>
        </w:rPr>
        <w:t>，质保期以项目整体验收签字合格日的次日起计算。</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合同的签订</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18"/>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招标单位和中标单位应当自中标通知书发出之日起</w:t>
      </w:r>
      <w:r w:rsidRPr="00E560DF">
        <w:rPr>
          <w:rFonts w:ascii="仿宋_GB2312" w:hAnsi="仿宋_GB2312" w:cs="仿宋_GB2312"/>
          <w:color w:val="000000" w:themeColor="text1"/>
          <w:sz w:val="24"/>
          <w:szCs w:val="24"/>
        </w:rPr>
        <w:t>30</w:t>
      </w:r>
      <w:r w:rsidRPr="00E560DF">
        <w:rPr>
          <w:rFonts w:ascii="仿宋_GB2312" w:hAnsi="仿宋_GB2312" w:cs="仿宋_GB2312" w:hint="eastAsia"/>
          <w:color w:val="000000" w:themeColor="text1"/>
          <w:sz w:val="24"/>
          <w:szCs w:val="24"/>
        </w:rPr>
        <w:t>天内，根据招标文件和中标单位的</w:t>
      </w:r>
      <w:r w:rsidR="006F684A">
        <w:rPr>
          <w:rFonts w:ascii="仿宋_GB2312" w:hAnsi="仿宋_GB2312" w:cs="仿宋_GB2312" w:hint="eastAsia"/>
          <w:color w:val="000000" w:themeColor="text1"/>
          <w:sz w:val="24"/>
          <w:szCs w:val="24"/>
        </w:rPr>
        <w:t>投</w:t>
      </w:r>
      <w:r w:rsidRPr="00E560DF">
        <w:rPr>
          <w:rFonts w:ascii="仿宋_GB2312" w:hAnsi="仿宋_GB2312" w:cs="仿宋_GB2312" w:hint="eastAsia"/>
          <w:color w:val="000000" w:themeColor="text1"/>
          <w:sz w:val="24"/>
          <w:szCs w:val="24"/>
        </w:rPr>
        <w:t>标文件订立书面合同。中标单位无正当理由拒签合同的，招标单位取消其中标资格，其投标保证金不予退还。</w:t>
      </w:r>
    </w:p>
    <w:p w:rsidR="00466B80" w:rsidRPr="00E560DF" w:rsidRDefault="00466B80" w:rsidP="00863A3C">
      <w:pPr>
        <w:pStyle w:val="11"/>
        <w:numPr>
          <w:ilvl w:val="0"/>
          <w:numId w:val="18"/>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合同协议书经双方法定代表人或其授权的代理人签署并加盖公章后生效。</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纪律和监督</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19"/>
        </w:numPr>
        <w:ind w:left="1077"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对招标单位的纪律要求</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招标单位不得泄漏招标活动中应当保密的情况和资料，不得与投标单位串通</w:t>
      </w:r>
      <w:r w:rsidRPr="00E560DF">
        <w:rPr>
          <w:rFonts w:ascii="仿宋_GB2312" w:hAnsi="仿宋_GB2312" w:cs="仿宋_GB2312" w:hint="eastAsia"/>
          <w:color w:val="000000" w:themeColor="text1"/>
          <w:sz w:val="24"/>
          <w:szCs w:val="24"/>
        </w:rPr>
        <w:lastRenderedPageBreak/>
        <w:t>损害国家利益、社会公共利益或招标单位的合法权益。</w:t>
      </w:r>
    </w:p>
    <w:p w:rsidR="00466B80" w:rsidRPr="00E560DF" w:rsidRDefault="00466B80" w:rsidP="00863A3C">
      <w:pPr>
        <w:pStyle w:val="11"/>
        <w:numPr>
          <w:ilvl w:val="0"/>
          <w:numId w:val="19"/>
        </w:numPr>
        <w:ind w:left="1077"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对投标单位的纪律要求</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投标单位不得相互串通投标或与招标单位串通投标谋取私利，干扰、影响招标工作。</w:t>
      </w:r>
    </w:p>
    <w:p w:rsidR="00466B80" w:rsidRPr="00E560DF" w:rsidRDefault="00466B80" w:rsidP="00863A3C">
      <w:pPr>
        <w:pStyle w:val="11"/>
        <w:numPr>
          <w:ilvl w:val="0"/>
          <w:numId w:val="19"/>
        </w:numPr>
        <w:ind w:left="1077"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对评标委员会及招标活动有关工作人员的纪律要求</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成员及招标活动有关工作人员不得有拿来要行为，透露任何招标信息。在招标活动中，评标委员会成员不得擅离职守，影向招标工作的正常进行，不得使用“招标办法”没有规定的评审因素和标准进行招标。</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日程安排</w:t>
      </w:r>
      <w:bookmarkStart w:id="268" w:name="_Toc160874070"/>
      <w:bookmarkStart w:id="269" w:name="_Toc125602997"/>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8"/>
        <w:gridCol w:w="3627"/>
        <w:gridCol w:w="2844"/>
      </w:tblGrid>
      <w:tr w:rsidR="00466B80" w:rsidRPr="00E560DF">
        <w:tc>
          <w:tcPr>
            <w:tcW w:w="2058"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事项</w:t>
            </w:r>
          </w:p>
        </w:tc>
        <w:tc>
          <w:tcPr>
            <w:tcW w:w="3627"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时间</w:t>
            </w:r>
          </w:p>
        </w:tc>
        <w:tc>
          <w:tcPr>
            <w:tcW w:w="2844"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备注</w:t>
            </w:r>
          </w:p>
        </w:tc>
      </w:tr>
      <w:tr w:rsidR="00466B80" w:rsidRPr="00E560DF">
        <w:trPr>
          <w:trHeight w:val="987"/>
        </w:trPr>
        <w:tc>
          <w:tcPr>
            <w:tcW w:w="2058" w:type="dxa"/>
            <w:vAlign w:val="center"/>
          </w:tcPr>
          <w:p w:rsidR="00466B80" w:rsidRPr="00E560DF" w:rsidRDefault="00466B80">
            <w:pPr>
              <w:pStyle w:val="a9"/>
              <w:jc w:val="center"/>
              <w:rPr>
                <w:rFonts w:ascii="仿宋_GB2312" w:cs="仿宋_GB2312"/>
                <w:color w:val="000000" w:themeColor="text1"/>
                <w:szCs w:val="24"/>
              </w:rPr>
            </w:pPr>
            <w:r w:rsidRPr="00E560DF">
              <w:rPr>
                <w:rFonts w:ascii="仿宋_GB2312" w:hAnsi="仿宋_GB2312" w:cs="仿宋_GB2312" w:hint="eastAsia"/>
                <w:color w:val="000000" w:themeColor="text1"/>
                <w:szCs w:val="24"/>
              </w:rPr>
              <w:t>招标文件下载</w:t>
            </w:r>
          </w:p>
        </w:tc>
        <w:tc>
          <w:tcPr>
            <w:tcW w:w="3627" w:type="dxa"/>
          </w:tcPr>
          <w:p w:rsidR="00466B80" w:rsidRPr="00E560DF" w:rsidRDefault="003D7D15" w:rsidP="00477B64">
            <w:pPr>
              <w:pStyle w:val="a9"/>
              <w:rPr>
                <w:rFonts w:ascii="仿宋_GB2312" w:cs="仿宋_GB2312"/>
                <w:color w:val="000000" w:themeColor="text1"/>
                <w:szCs w:val="24"/>
              </w:rPr>
            </w:pPr>
            <w:r w:rsidRPr="00E560DF">
              <w:rPr>
                <w:rFonts w:ascii="仿宋_GB2312" w:hAnsi="仿宋_GB2312" w:cs="仿宋_GB2312"/>
                <w:color w:val="000000" w:themeColor="text1"/>
                <w:szCs w:val="24"/>
              </w:rPr>
              <w:t>2017</w:t>
            </w:r>
            <w:r w:rsidRPr="00E560DF">
              <w:rPr>
                <w:rFonts w:ascii="仿宋_GB2312" w:hAnsi="仿宋_GB2312" w:cs="仿宋_GB2312" w:hint="eastAsia"/>
                <w:color w:val="000000" w:themeColor="text1"/>
                <w:szCs w:val="24"/>
              </w:rPr>
              <w:t>年</w:t>
            </w:r>
            <w:r w:rsidR="00F12CC9">
              <w:rPr>
                <w:rFonts w:ascii="仿宋_GB2312" w:hAnsi="仿宋_GB2312" w:cs="仿宋_GB2312" w:hint="eastAsia"/>
                <w:color w:val="000000" w:themeColor="text1"/>
                <w:szCs w:val="24"/>
              </w:rPr>
              <w:t>10</w:t>
            </w:r>
            <w:r w:rsidRPr="00E560DF">
              <w:rPr>
                <w:rFonts w:ascii="仿宋_GB2312" w:hAnsi="仿宋_GB2312" w:cs="仿宋_GB2312" w:hint="eastAsia"/>
                <w:color w:val="000000" w:themeColor="text1"/>
                <w:szCs w:val="24"/>
              </w:rPr>
              <w:t>月</w:t>
            </w:r>
            <w:r w:rsidR="00F12CC9">
              <w:rPr>
                <w:rFonts w:ascii="仿宋_GB2312" w:hAnsi="仿宋_GB2312" w:cs="仿宋_GB2312" w:hint="eastAsia"/>
                <w:color w:val="000000" w:themeColor="text1"/>
                <w:szCs w:val="24"/>
              </w:rPr>
              <w:t>19</w:t>
            </w:r>
            <w:r w:rsidRPr="00E560DF">
              <w:rPr>
                <w:rFonts w:ascii="仿宋_GB2312" w:hAnsi="仿宋_GB2312" w:cs="仿宋_GB2312" w:hint="eastAsia"/>
                <w:color w:val="000000" w:themeColor="text1"/>
                <w:szCs w:val="24"/>
              </w:rPr>
              <w:t>日至</w:t>
            </w:r>
            <w:r w:rsidR="006F684A">
              <w:rPr>
                <w:rFonts w:ascii="仿宋_GB2312" w:hAnsi="仿宋_GB2312" w:cs="仿宋_GB2312" w:hint="eastAsia"/>
                <w:color w:val="000000" w:themeColor="text1"/>
                <w:szCs w:val="24"/>
              </w:rPr>
              <w:t>10</w:t>
            </w:r>
            <w:r w:rsidRPr="00E560DF">
              <w:rPr>
                <w:rFonts w:ascii="仿宋_GB2312" w:hAnsi="仿宋_GB2312" w:cs="仿宋_GB2312" w:hint="eastAsia"/>
                <w:color w:val="000000" w:themeColor="text1"/>
                <w:szCs w:val="24"/>
              </w:rPr>
              <w:t>月</w:t>
            </w:r>
            <w:r w:rsidR="00F12CC9">
              <w:rPr>
                <w:rFonts w:ascii="仿宋_GB2312" w:hAnsi="仿宋_GB2312" w:cs="仿宋_GB2312" w:hint="eastAsia"/>
                <w:color w:val="000000" w:themeColor="text1"/>
                <w:szCs w:val="24"/>
              </w:rPr>
              <w:t>25</w:t>
            </w:r>
            <w:r w:rsidRPr="00E560DF">
              <w:rPr>
                <w:rFonts w:ascii="仿宋_GB2312" w:hAnsi="仿宋_GB2312" w:cs="仿宋_GB2312" w:hint="eastAsia"/>
                <w:color w:val="000000" w:themeColor="text1"/>
                <w:szCs w:val="24"/>
              </w:rPr>
              <w:t>日上午</w:t>
            </w:r>
            <w:r w:rsidRPr="00E560DF">
              <w:rPr>
                <w:rFonts w:ascii="仿宋_GB2312" w:hAnsi="仿宋_GB2312" w:cs="仿宋_GB2312"/>
                <w:color w:val="000000" w:themeColor="text1"/>
                <w:szCs w:val="24"/>
              </w:rPr>
              <w:t>9:00-</w:t>
            </w:r>
            <w:r w:rsidRPr="00E560DF">
              <w:rPr>
                <w:rFonts w:ascii="仿宋_GB2312" w:hAnsi="仿宋_GB2312" w:cs="仿宋_GB2312" w:hint="eastAsia"/>
                <w:color w:val="000000" w:themeColor="text1"/>
                <w:szCs w:val="24"/>
              </w:rPr>
              <w:t>下午</w:t>
            </w:r>
            <w:r w:rsidRPr="00E560DF">
              <w:rPr>
                <w:rFonts w:ascii="仿宋_GB2312" w:hAnsi="仿宋_GB2312" w:cs="仿宋_GB2312"/>
                <w:color w:val="000000" w:themeColor="text1"/>
                <w:szCs w:val="24"/>
              </w:rPr>
              <w:t>17:00</w:t>
            </w:r>
          </w:p>
        </w:tc>
        <w:tc>
          <w:tcPr>
            <w:tcW w:w="2844" w:type="dxa"/>
            <w:vAlign w:val="center"/>
          </w:tcPr>
          <w:p w:rsidR="00466B80" w:rsidRPr="00E560DF" w:rsidRDefault="006F684A" w:rsidP="006F684A">
            <w:pPr>
              <w:pStyle w:val="a9"/>
              <w:rPr>
                <w:rFonts w:ascii="仿宋_GB2312" w:cs="仿宋_GB2312"/>
                <w:color w:val="000000" w:themeColor="text1"/>
                <w:szCs w:val="24"/>
              </w:rPr>
            </w:pPr>
            <w:r>
              <w:rPr>
                <w:rFonts w:ascii="仿宋_GB2312" w:cs="仿宋_GB2312" w:hint="eastAsia"/>
                <w:color w:val="000000" w:themeColor="text1"/>
                <w:szCs w:val="24"/>
              </w:rPr>
              <w:t>网址：</w:t>
            </w:r>
            <w:hyperlink r:id="rId14" w:history="1">
              <w:r w:rsidR="00661DF3" w:rsidRPr="00AD0EFF">
                <w:rPr>
                  <w:rStyle w:val="a7"/>
                  <w:rFonts w:ascii="仿宋_GB2312" w:cs="仿宋_GB2312" w:hint="eastAsia"/>
                  <w:szCs w:val="24"/>
                </w:rPr>
                <w:t>www.lifan.com</w:t>
              </w:r>
            </w:hyperlink>
            <w:r w:rsidR="00661DF3">
              <w:rPr>
                <w:rFonts w:ascii="仿宋_GB2312" w:cs="仿宋_GB2312" w:hint="eastAsia"/>
                <w:color w:val="000000" w:themeColor="text1"/>
                <w:szCs w:val="24"/>
              </w:rPr>
              <w:t>。</w:t>
            </w:r>
          </w:p>
        </w:tc>
      </w:tr>
      <w:tr w:rsidR="00466B80" w:rsidRPr="00E560DF">
        <w:tc>
          <w:tcPr>
            <w:tcW w:w="2058" w:type="dxa"/>
            <w:vAlign w:val="center"/>
          </w:tcPr>
          <w:p w:rsidR="00466B80" w:rsidRPr="00E560DF" w:rsidRDefault="00466B80">
            <w:pPr>
              <w:pStyle w:val="a9"/>
              <w:jc w:val="center"/>
              <w:rPr>
                <w:rFonts w:ascii="仿宋_GB2312" w:cs="仿宋_GB2312"/>
                <w:color w:val="000000" w:themeColor="text1"/>
                <w:szCs w:val="24"/>
              </w:rPr>
            </w:pPr>
            <w:r w:rsidRPr="00E560DF">
              <w:rPr>
                <w:rFonts w:ascii="仿宋_GB2312" w:hAnsi="仿宋_GB2312" w:cs="仿宋_GB2312" w:hint="eastAsia"/>
                <w:color w:val="000000" w:themeColor="text1"/>
                <w:szCs w:val="24"/>
              </w:rPr>
              <w:t>投标文件递交</w:t>
            </w:r>
          </w:p>
        </w:tc>
        <w:tc>
          <w:tcPr>
            <w:tcW w:w="3627" w:type="dxa"/>
          </w:tcPr>
          <w:p w:rsidR="00466B80" w:rsidRPr="00E560DF" w:rsidRDefault="003D7D15" w:rsidP="00B64DEA">
            <w:pPr>
              <w:pStyle w:val="a9"/>
              <w:rPr>
                <w:rFonts w:ascii="仿宋_GB2312" w:cs="仿宋_GB2312"/>
                <w:color w:val="000000" w:themeColor="text1"/>
                <w:szCs w:val="24"/>
              </w:rPr>
            </w:pPr>
            <w:bookmarkStart w:id="270" w:name="参选文件递交截止时间"/>
            <w:r w:rsidRPr="00E560DF">
              <w:rPr>
                <w:rFonts w:ascii="仿宋_GB2312" w:hAnsi="仿宋_GB2312" w:cs="仿宋_GB2312" w:hint="eastAsia"/>
                <w:color w:val="000000" w:themeColor="text1"/>
                <w:szCs w:val="24"/>
              </w:rPr>
              <w:t>截止时间为</w:t>
            </w:r>
            <w:r w:rsidRPr="00E560DF">
              <w:rPr>
                <w:rFonts w:ascii="仿宋_GB2312" w:hAnsi="仿宋_GB2312" w:cs="仿宋_GB2312"/>
                <w:color w:val="000000" w:themeColor="text1"/>
                <w:szCs w:val="24"/>
              </w:rPr>
              <w:t>2017</w:t>
            </w:r>
            <w:r w:rsidRPr="00E560DF">
              <w:rPr>
                <w:rFonts w:ascii="仿宋_GB2312" w:hAnsi="仿宋_GB2312" w:cs="仿宋_GB2312" w:hint="eastAsia"/>
                <w:color w:val="000000" w:themeColor="text1"/>
                <w:szCs w:val="24"/>
              </w:rPr>
              <w:t>年</w:t>
            </w:r>
            <w:r w:rsidR="00F12CC9">
              <w:rPr>
                <w:rFonts w:ascii="仿宋_GB2312" w:hAnsi="仿宋_GB2312" w:cs="仿宋_GB2312" w:hint="eastAsia"/>
                <w:color w:val="000000" w:themeColor="text1"/>
                <w:szCs w:val="24"/>
              </w:rPr>
              <w:t>11</w:t>
            </w:r>
            <w:r w:rsidRPr="00E560DF">
              <w:rPr>
                <w:rFonts w:ascii="仿宋_GB2312" w:hAnsi="仿宋_GB2312" w:cs="仿宋_GB2312" w:hint="eastAsia"/>
                <w:color w:val="000000" w:themeColor="text1"/>
                <w:szCs w:val="24"/>
              </w:rPr>
              <w:t>月</w:t>
            </w:r>
            <w:r w:rsidR="00F12CC9">
              <w:rPr>
                <w:rFonts w:ascii="仿宋_GB2312" w:hAnsi="仿宋_GB2312" w:cs="仿宋_GB2312" w:hint="eastAsia"/>
                <w:color w:val="000000" w:themeColor="text1"/>
                <w:szCs w:val="24"/>
              </w:rPr>
              <w:t>01</w:t>
            </w:r>
            <w:r w:rsidRPr="00E560DF">
              <w:rPr>
                <w:rFonts w:ascii="仿宋_GB2312" w:hAnsi="仿宋_GB2312" w:cs="仿宋_GB2312" w:hint="eastAsia"/>
                <w:color w:val="000000" w:themeColor="text1"/>
                <w:szCs w:val="24"/>
              </w:rPr>
              <w:t>日下午</w:t>
            </w:r>
            <w:r w:rsidRPr="00E560DF">
              <w:rPr>
                <w:rFonts w:ascii="仿宋_GB2312" w:hAnsi="仿宋_GB2312" w:cs="仿宋_GB2312"/>
                <w:color w:val="000000" w:themeColor="text1"/>
                <w:szCs w:val="24"/>
              </w:rPr>
              <w:t>17</w:t>
            </w:r>
            <w:r w:rsidRPr="00E560DF">
              <w:rPr>
                <w:rFonts w:ascii="仿宋_GB2312" w:hAnsi="仿宋_GB2312" w:cs="仿宋_GB2312" w:hint="eastAsia"/>
                <w:color w:val="000000" w:themeColor="text1"/>
                <w:szCs w:val="24"/>
              </w:rPr>
              <w:t>时。</w:t>
            </w:r>
            <w:bookmarkEnd w:id="270"/>
          </w:p>
        </w:tc>
        <w:tc>
          <w:tcPr>
            <w:tcW w:w="2844" w:type="dxa"/>
            <w:vMerge w:val="restart"/>
          </w:tcPr>
          <w:p w:rsidR="00466B80" w:rsidRPr="00E560DF" w:rsidRDefault="006F684A" w:rsidP="006F684A">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地点：重庆市北碚区蔡家岗镇凤栖路</w:t>
            </w:r>
            <w:r w:rsidRPr="00E560DF">
              <w:rPr>
                <w:rFonts w:ascii="仿宋_GB2312" w:hAnsi="仿宋_GB2312" w:cs="仿宋_GB2312"/>
                <w:color w:val="000000" w:themeColor="text1"/>
                <w:szCs w:val="24"/>
              </w:rPr>
              <w:t>16</w:t>
            </w:r>
            <w:r w:rsidRPr="00E560DF">
              <w:rPr>
                <w:rFonts w:ascii="仿宋_GB2312" w:hAnsi="仿宋_GB2312" w:cs="仿宋_GB2312" w:hint="eastAsia"/>
                <w:color w:val="000000" w:themeColor="text1"/>
                <w:szCs w:val="24"/>
              </w:rPr>
              <w:t>号力帆</w:t>
            </w:r>
            <w:r w:rsidR="00661DF3">
              <w:rPr>
                <w:rFonts w:ascii="仿宋_GB2312" w:hAnsi="仿宋_GB2312" w:cs="仿宋_GB2312" w:hint="eastAsia"/>
                <w:color w:val="000000" w:themeColor="text1"/>
                <w:szCs w:val="24"/>
              </w:rPr>
              <w:t>研究院办公大楼。</w:t>
            </w:r>
          </w:p>
        </w:tc>
      </w:tr>
      <w:tr w:rsidR="00466B80" w:rsidRPr="00E560DF">
        <w:tc>
          <w:tcPr>
            <w:tcW w:w="2058" w:type="dxa"/>
          </w:tcPr>
          <w:p w:rsidR="00466B80" w:rsidRPr="00E560DF" w:rsidRDefault="006F684A">
            <w:pPr>
              <w:pStyle w:val="a9"/>
              <w:jc w:val="center"/>
              <w:rPr>
                <w:rFonts w:ascii="仿宋_GB2312" w:cs="仿宋_GB2312"/>
                <w:color w:val="000000" w:themeColor="text1"/>
                <w:szCs w:val="24"/>
              </w:rPr>
            </w:pPr>
            <w:r>
              <w:rPr>
                <w:rFonts w:ascii="仿宋_GB2312" w:hAnsi="仿宋_GB2312" w:cs="仿宋_GB2312" w:hint="eastAsia"/>
                <w:color w:val="000000" w:themeColor="text1"/>
                <w:szCs w:val="24"/>
              </w:rPr>
              <w:t>计划</w:t>
            </w:r>
            <w:r w:rsidR="00466B80" w:rsidRPr="00E560DF">
              <w:rPr>
                <w:rFonts w:ascii="仿宋_GB2312" w:hAnsi="仿宋_GB2312" w:cs="仿宋_GB2312" w:hint="eastAsia"/>
                <w:color w:val="000000" w:themeColor="text1"/>
                <w:szCs w:val="24"/>
              </w:rPr>
              <w:t>开标时间</w:t>
            </w:r>
          </w:p>
        </w:tc>
        <w:tc>
          <w:tcPr>
            <w:tcW w:w="3627" w:type="dxa"/>
          </w:tcPr>
          <w:p w:rsidR="00466B80" w:rsidRPr="00E560DF" w:rsidRDefault="003D7D15" w:rsidP="00B64DEA">
            <w:pPr>
              <w:pStyle w:val="a9"/>
              <w:jc w:val="left"/>
              <w:rPr>
                <w:rFonts w:ascii="仿宋_GB2312" w:cs="仿宋_GB2312"/>
                <w:color w:val="000000" w:themeColor="text1"/>
                <w:szCs w:val="24"/>
              </w:rPr>
            </w:pPr>
            <w:r w:rsidRPr="00E560DF">
              <w:rPr>
                <w:rFonts w:ascii="仿宋_GB2312" w:hAnsi="仿宋_GB2312" w:cs="仿宋_GB2312"/>
                <w:color w:val="000000" w:themeColor="text1"/>
                <w:szCs w:val="24"/>
              </w:rPr>
              <w:t>2017</w:t>
            </w:r>
            <w:r w:rsidRPr="00E560DF">
              <w:rPr>
                <w:rFonts w:ascii="仿宋_GB2312" w:hAnsi="仿宋_GB2312" w:cs="仿宋_GB2312" w:hint="eastAsia"/>
                <w:color w:val="000000" w:themeColor="text1"/>
                <w:szCs w:val="24"/>
              </w:rPr>
              <w:t>年</w:t>
            </w:r>
            <w:r w:rsidR="00B00F4F">
              <w:rPr>
                <w:rFonts w:ascii="仿宋_GB2312" w:hAnsi="仿宋_GB2312" w:cs="仿宋_GB2312" w:hint="eastAsia"/>
                <w:color w:val="000000" w:themeColor="text1"/>
                <w:szCs w:val="24"/>
              </w:rPr>
              <w:t>11</w:t>
            </w:r>
            <w:r w:rsidRPr="00E560DF">
              <w:rPr>
                <w:rFonts w:ascii="仿宋_GB2312" w:hAnsi="仿宋_GB2312" w:cs="仿宋_GB2312" w:hint="eastAsia"/>
                <w:color w:val="000000" w:themeColor="text1"/>
                <w:szCs w:val="24"/>
              </w:rPr>
              <w:t>月</w:t>
            </w:r>
            <w:r w:rsidR="00F12CC9">
              <w:rPr>
                <w:rFonts w:ascii="仿宋_GB2312" w:hAnsi="仿宋_GB2312" w:cs="仿宋_GB2312" w:hint="eastAsia"/>
                <w:color w:val="000000" w:themeColor="text1"/>
                <w:szCs w:val="24"/>
              </w:rPr>
              <w:t>10</w:t>
            </w:r>
            <w:r w:rsidRPr="00E560DF">
              <w:rPr>
                <w:rFonts w:ascii="仿宋_GB2312" w:hAnsi="仿宋_GB2312" w:cs="仿宋_GB2312" w:hint="eastAsia"/>
                <w:color w:val="000000" w:themeColor="text1"/>
                <w:szCs w:val="24"/>
              </w:rPr>
              <w:t>日上午</w:t>
            </w:r>
            <w:r w:rsidR="00411BAD">
              <w:rPr>
                <w:rFonts w:ascii="仿宋_GB2312" w:hAnsi="仿宋_GB2312" w:cs="仿宋_GB2312" w:hint="eastAsia"/>
                <w:color w:val="000000" w:themeColor="text1"/>
                <w:szCs w:val="24"/>
              </w:rPr>
              <w:t>0</w:t>
            </w:r>
            <w:r w:rsidRPr="00E560DF">
              <w:rPr>
                <w:rFonts w:ascii="仿宋_GB2312" w:hAnsi="仿宋_GB2312" w:cs="仿宋_GB2312"/>
                <w:color w:val="000000" w:themeColor="text1"/>
                <w:szCs w:val="24"/>
              </w:rPr>
              <w:t>9:00</w:t>
            </w:r>
          </w:p>
        </w:tc>
        <w:tc>
          <w:tcPr>
            <w:tcW w:w="2844" w:type="dxa"/>
            <w:vMerge/>
          </w:tcPr>
          <w:p w:rsidR="00466B80" w:rsidRPr="00E560DF" w:rsidRDefault="00466B80">
            <w:pPr>
              <w:pStyle w:val="a9"/>
              <w:rPr>
                <w:rFonts w:ascii="仿宋_GB2312" w:cs="仿宋_GB2312"/>
                <w:color w:val="000000" w:themeColor="text1"/>
                <w:szCs w:val="24"/>
              </w:rPr>
            </w:pPr>
          </w:p>
        </w:tc>
      </w:tr>
    </w:tbl>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其他事项</w:t>
      </w:r>
    </w:p>
    <w:bookmarkEnd w:id="268"/>
    <w:bookmarkEnd w:id="269"/>
    <w:p w:rsidR="00466B80" w:rsidRPr="00E560DF" w:rsidRDefault="00466B80" w:rsidP="00863A3C">
      <w:pPr>
        <w:pStyle w:val="11"/>
        <w:numPr>
          <w:ilvl w:val="0"/>
          <w:numId w:val="53"/>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投标单位应指定一名投标工作联系人，在领取招标文件时将姓名及联系电话、邮箱报招标单位。招标期间，应确保招标工作联系人与投标单位之间保持必要的工作联系。</w:t>
      </w:r>
    </w:p>
    <w:p w:rsidR="00466B80" w:rsidRPr="00E560DF" w:rsidRDefault="00466B80" w:rsidP="00863A3C">
      <w:pPr>
        <w:pStyle w:val="2"/>
        <w:numPr>
          <w:ilvl w:val="0"/>
          <w:numId w:val="48"/>
        </w:numPr>
        <w:spacing w:before="0" w:after="0"/>
        <w:ind w:firstLineChars="0"/>
        <w:rPr>
          <w:rFonts w:hAnsi="仿宋_GB2312" w:cs="仿宋_GB2312"/>
          <w:color w:val="000000" w:themeColor="text1"/>
          <w:sz w:val="24"/>
          <w:szCs w:val="24"/>
        </w:rPr>
      </w:pPr>
      <w:bookmarkStart w:id="271" w:name="_Toc160874088"/>
      <w:bookmarkStart w:id="272" w:name="_Toc495904955"/>
      <w:r w:rsidRPr="00E560DF">
        <w:rPr>
          <w:rFonts w:hAnsi="仿宋_GB2312" w:cs="仿宋_GB2312" w:hint="eastAsia"/>
          <w:color w:val="000000" w:themeColor="text1"/>
          <w:sz w:val="24"/>
          <w:szCs w:val="24"/>
        </w:rPr>
        <w:t>投标报价要求</w:t>
      </w:r>
      <w:bookmarkEnd w:id="272"/>
    </w:p>
    <w:p w:rsidR="00466B80" w:rsidRPr="00E560DF" w:rsidRDefault="0085184B" w:rsidP="00863A3C">
      <w:pPr>
        <w:pStyle w:val="11"/>
        <w:numPr>
          <w:ilvl w:val="0"/>
          <w:numId w:val="54"/>
        </w:numPr>
        <w:autoSpaceDE w:val="0"/>
        <w:autoSpaceDN w:val="0"/>
        <w:ind w:left="567" w:firstLineChars="0" w:hanging="567"/>
        <w:rPr>
          <w:rFonts w:ascii="仿宋_GB2312" w:cs="仿宋_GB2312"/>
          <w:color w:val="000000" w:themeColor="text1"/>
          <w:sz w:val="24"/>
          <w:szCs w:val="24"/>
        </w:rPr>
      </w:pPr>
      <w:r>
        <w:rPr>
          <w:rFonts w:ascii="仿宋_GB2312" w:hAnsi="仿宋_GB2312" w:cs="仿宋_GB2312" w:hint="eastAsia"/>
          <w:color w:val="000000" w:themeColor="text1"/>
          <w:sz w:val="24"/>
          <w:szCs w:val="24"/>
        </w:rPr>
        <w:t>本项目的付款方式为银行转账，投标单位在投标文件中应以</w:t>
      </w:r>
      <w:r w:rsidR="006A6E93">
        <w:rPr>
          <w:rFonts w:ascii="仿宋_GB2312" w:hAnsi="仿宋_GB2312" w:cs="仿宋_GB2312" w:hint="eastAsia"/>
          <w:color w:val="000000" w:themeColor="text1"/>
          <w:sz w:val="24"/>
          <w:szCs w:val="24"/>
        </w:rPr>
        <w:t>现金</w:t>
      </w:r>
      <w:r>
        <w:rPr>
          <w:rFonts w:ascii="仿宋_GB2312" w:hAnsi="仿宋_GB2312" w:cs="仿宋_GB2312" w:hint="eastAsia"/>
          <w:color w:val="000000" w:themeColor="text1"/>
          <w:sz w:val="24"/>
          <w:szCs w:val="24"/>
        </w:rPr>
        <w:t>支付方式</w:t>
      </w:r>
      <w:r w:rsidR="00466B80" w:rsidRPr="00E560DF">
        <w:rPr>
          <w:rFonts w:ascii="仿宋_GB2312" w:hAnsi="仿宋_GB2312" w:cs="仿宋_GB2312" w:hint="eastAsia"/>
          <w:color w:val="000000" w:themeColor="text1"/>
          <w:sz w:val="24"/>
          <w:szCs w:val="24"/>
        </w:rPr>
        <w:t>报价。</w:t>
      </w:r>
      <w:bookmarkStart w:id="273" w:name="_GoBack"/>
      <w:bookmarkEnd w:id="273"/>
    </w:p>
    <w:p w:rsidR="00466B80" w:rsidRPr="00E560DF" w:rsidRDefault="003D7D15" w:rsidP="00863A3C">
      <w:pPr>
        <w:pStyle w:val="2"/>
        <w:numPr>
          <w:ilvl w:val="0"/>
          <w:numId w:val="48"/>
        </w:numPr>
        <w:spacing w:before="0" w:after="0"/>
        <w:ind w:firstLineChars="0"/>
        <w:rPr>
          <w:rFonts w:hAnsi="仿宋_GB2312" w:cs="仿宋_GB2312"/>
          <w:color w:val="000000" w:themeColor="text1"/>
          <w:sz w:val="24"/>
          <w:szCs w:val="24"/>
        </w:rPr>
      </w:pPr>
      <w:bookmarkStart w:id="274" w:name="_Toc495904956"/>
      <w:r w:rsidRPr="00E560DF">
        <w:rPr>
          <w:rFonts w:hAnsi="仿宋_GB2312" w:cs="仿宋_GB2312" w:hint="eastAsia"/>
          <w:color w:val="000000" w:themeColor="text1"/>
          <w:sz w:val="24"/>
          <w:szCs w:val="24"/>
        </w:rPr>
        <w:t>合同签约</w:t>
      </w:r>
      <w:r w:rsidR="00466B80" w:rsidRPr="00E560DF">
        <w:rPr>
          <w:rFonts w:hAnsi="仿宋_GB2312" w:cs="仿宋_GB2312" w:hint="eastAsia"/>
          <w:color w:val="000000" w:themeColor="text1"/>
          <w:sz w:val="24"/>
          <w:szCs w:val="24"/>
        </w:rPr>
        <w:t>须知</w:t>
      </w:r>
      <w:bookmarkEnd w:id="274"/>
    </w:p>
    <w:p w:rsidR="00466B80" w:rsidRPr="0049533A" w:rsidRDefault="006A6E93" w:rsidP="00863A3C">
      <w:pPr>
        <w:pStyle w:val="11"/>
        <w:numPr>
          <w:ilvl w:val="0"/>
          <w:numId w:val="54"/>
        </w:numPr>
        <w:autoSpaceDE w:val="0"/>
        <w:autoSpaceDN w:val="0"/>
        <w:ind w:left="567" w:firstLineChars="0" w:hanging="567"/>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本项目招标单位签约方为：重庆力帆摩托车发动机有限公司</w:t>
      </w:r>
      <w:r w:rsidR="00466B80" w:rsidRPr="00E560DF">
        <w:rPr>
          <w:rFonts w:ascii="仿宋_GB2312" w:hAnsi="仿宋_GB2312" w:cs="仿宋_GB2312" w:hint="eastAsia"/>
          <w:color w:val="000000" w:themeColor="text1"/>
          <w:sz w:val="24"/>
          <w:szCs w:val="24"/>
        </w:rPr>
        <w:t>。</w:t>
      </w:r>
    </w:p>
    <w:p w:rsidR="00466B80" w:rsidRPr="00E560DF" w:rsidRDefault="00466B80" w:rsidP="0049020E">
      <w:pPr>
        <w:pStyle w:val="1"/>
        <w:spacing w:before="0" w:after="0"/>
        <w:ind w:firstLine="149"/>
        <w:rPr>
          <w:rFonts w:hAnsi="仿宋_GB2312" w:cs="仿宋_GB2312"/>
          <w:color w:val="000000" w:themeColor="text1"/>
          <w:sz w:val="24"/>
          <w:szCs w:val="24"/>
        </w:rPr>
      </w:pPr>
      <w:bookmarkStart w:id="275" w:name="_Toc160874074"/>
      <w:bookmarkStart w:id="276" w:name="_Toc125603030"/>
      <w:bookmarkStart w:id="277" w:name="_Toc495904957"/>
      <w:r w:rsidRPr="00E560DF">
        <w:rPr>
          <w:rFonts w:hAnsi="仿宋_GB2312" w:cs="仿宋_GB2312" w:hint="eastAsia"/>
          <w:color w:val="000000" w:themeColor="text1"/>
          <w:sz w:val="24"/>
          <w:szCs w:val="24"/>
        </w:rPr>
        <w:lastRenderedPageBreak/>
        <w:t>第三章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投标文件格式</w:t>
      </w:r>
      <w:bookmarkEnd w:id="275"/>
      <w:bookmarkEnd w:id="276"/>
      <w:bookmarkEnd w:id="277"/>
    </w:p>
    <w:p w:rsidR="00466B80" w:rsidRPr="00E560DF" w:rsidRDefault="00466B80" w:rsidP="00863A3C">
      <w:pPr>
        <w:pStyle w:val="2"/>
        <w:numPr>
          <w:ilvl w:val="1"/>
          <w:numId w:val="33"/>
        </w:numPr>
        <w:spacing w:before="0" w:after="0"/>
        <w:ind w:left="360" w:firstLineChars="0" w:hanging="360"/>
        <w:rPr>
          <w:rFonts w:hAnsi="仿宋_GB2312" w:cs="仿宋_GB2312"/>
          <w:color w:val="000000" w:themeColor="text1"/>
          <w:sz w:val="24"/>
          <w:szCs w:val="24"/>
        </w:rPr>
      </w:pPr>
      <w:bookmarkStart w:id="278" w:name="_Toc125603031"/>
      <w:bookmarkStart w:id="279" w:name="_Toc160874075"/>
      <w:bookmarkStart w:id="280" w:name="_Toc495904958"/>
      <w:r w:rsidRPr="00E560DF">
        <w:rPr>
          <w:rFonts w:hAnsi="仿宋_GB2312" w:cs="仿宋_GB2312" w:hint="eastAsia"/>
          <w:color w:val="000000" w:themeColor="text1"/>
          <w:sz w:val="24"/>
          <w:szCs w:val="24"/>
        </w:rPr>
        <w:t>投标文件的组成</w:t>
      </w:r>
      <w:bookmarkEnd w:id="278"/>
      <w:bookmarkEnd w:id="279"/>
      <w:bookmarkEnd w:id="280"/>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投标文件应分为商务投标文件和技术投标文件（格式自拟）两部分</w:t>
      </w:r>
      <w:r w:rsidR="00FD33A7" w:rsidRPr="00E560DF">
        <w:rPr>
          <w:rFonts w:ascii="仿宋_GB2312" w:hAnsi="仿宋_GB2312" w:cs="仿宋_GB2312" w:hint="eastAsia"/>
          <w:color w:val="000000" w:themeColor="text1"/>
          <w:sz w:val="24"/>
          <w:szCs w:val="24"/>
        </w:rPr>
        <w:t>，商务标和技术标须分别装订</w:t>
      </w:r>
      <w:r w:rsidRPr="00E560DF">
        <w:rPr>
          <w:rFonts w:ascii="仿宋_GB2312" w:hAnsi="仿宋_GB2312" w:cs="仿宋_GB2312" w:hint="eastAsia"/>
          <w:color w:val="000000" w:themeColor="text1"/>
          <w:sz w:val="24"/>
          <w:szCs w:val="24"/>
        </w:rPr>
        <w:t>。</w:t>
      </w:r>
    </w:p>
    <w:p w:rsidR="00466B80" w:rsidRPr="00E560DF" w:rsidRDefault="00466B80" w:rsidP="00863A3C">
      <w:pPr>
        <w:pStyle w:val="2"/>
        <w:numPr>
          <w:ilvl w:val="1"/>
          <w:numId w:val="33"/>
        </w:numPr>
        <w:spacing w:before="0" w:after="0"/>
        <w:ind w:left="360" w:firstLineChars="0" w:hanging="360"/>
        <w:rPr>
          <w:rFonts w:hAnsi="仿宋_GB2312" w:cs="仿宋_GB2312"/>
          <w:color w:val="000000" w:themeColor="text1"/>
          <w:sz w:val="24"/>
          <w:szCs w:val="24"/>
        </w:rPr>
      </w:pPr>
      <w:bookmarkStart w:id="281" w:name="_Toc160874076"/>
      <w:bookmarkStart w:id="282" w:name="_Toc125603032"/>
      <w:bookmarkStart w:id="283" w:name="_Toc495904959"/>
      <w:r w:rsidRPr="00E560DF">
        <w:rPr>
          <w:rFonts w:hAnsi="仿宋_GB2312" w:cs="仿宋_GB2312" w:hint="eastAsia"/>
          <w:color w:val="000000" w:themeColor="text1"/>
          <w:sz w:val="24"/>
          <w:szCs w:val="24"/>
        </w:rPr>
        <w:t>投标文件内容</w:t>
      </w:r>
      <w:bookmarkEnd w:id="281"/>
      <w:bookmarkEnd w:id="282"/>
      <w:r w:rsidR="00661DF3" w:rsidRPr="00F44B68">
        <w:rPr>
          <w:rFonts w:hAnsi="仿宋_GB2312" w:cs="仿宋_GB2312" w:hint="eastAsia"/>
          <w:sz w:val="24"/>
          <w:szCs w:val="24"/>
        </w:rPr>
        <w:t>（依次按以下序列装订）</w:t>
      </w:r>
      <w:bookmarkEnd w:id="283"/>
    </w:p>
    <w:p w:rsidR="00466B80" w:rsidRPr="00E560DF" w:rsidRDefault="00466B80" w:rsidP="00863A3C">
      <w:pPr>
        <w:pStyle w:val="ac"/>
        <w:numPr>
          <w:ilvl w:val="0"/>
          <w:numId w:val="1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商务投标文件的内容如下</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投标单位情况简表</w:t>
      </w:r>
      <w:r w:rsidRPr="00F44B68">
        <w:rPr>
          <w:rFonts w:hAnsi="仿宋_GB2312" w:cs="仿宋_GB2312"/>
        </w:rPr>
        <w:t xml:space="preserve">                         </w:t>
      </w:r>
      <w:r w:rsidRPr="00F44B68">
        <w:rPr>
          <w:rFonts w:hAnsi="仿宋_GB2312" w:cs="仿宋_GB2312" w:hint="eastAsia"/>
        </w:rPr>
        <w:t xml:space="preserve">        （附件一）</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投标单位资格文件</w:t>
      </w:r>
      <w:r w:rsidRPr="00F44B68">
        <w:rPr>
          <w:rFonts w:hAnsi="仿宋_GB2312" w:cs="仿宋_GB2312"/>
        </w:rPr>
        <w:t xml:space="preserve">                         </w:t>
      </w:r>
      <w:r w:rsidRPr="00F44B68">
        <w:rPr>
          <w:rFonts w:hAnsi="仿宋_GB2312" w:cs="仿宋_GB2312" w:hint="eastAsia"/>
        </w:rPr>
        <w:t xml:space="preserve">        （附件二）</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投标人法定代表人或其授权代理人身份证复印件</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投标单位法定代表人授权书</w:t>
      </w:r>
      <w:r w:rsidRPr="00F44B68">
        <w:rPr>
          <w:rFonts w:hAnsi="仿宋_GB2312" w:cs="仿宋_GB2312"/>
        </w:rPr>
        <w:t xml:space="preserve">                </w:t>
      </w:r>
      <w:r w:rsidRPr="00F44B68">
        <w:rPr>
          <w:rFonts w:hAnsi="仿宋_GB2312" w:cs="仿宋_GB2312" w:hint="eastAsia"/>
        </w:rPr>
        <w:t xml:space="preserve">        </w:t>
      </w:r>
      <w:r w:rsidRPr="00F44B68">
        <w:rPr>
          <w:rFonts w:hAnsi="仿宋_GB2312" w:cs="仿宋_GB2312"/>
        </w:rPr>
        <w:t xml:space="preserve"> </w:t>
      </w:r>
      <w:r w:rsidRPr="00F44B68">
        <w:rPr>
          <w:rFonts w:hAnsi="仿宋_GB2312" w:cs="仿宋_GB2312" w:hint="eastAsia"/>
        </w:rPr>
        <w:t>（附件三）</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产品代理商需提供厂家授权书</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投标承诺函</w:t>
      </w:r>
      <w:r w:rsidRPr="00F44B68">
        <w:rPr>
          <w:rFonts w:hAnsi="仿宋_GB2312" w:cs="仿宋_GB2312"/>
        </w:rPr>
        <w:t xml:space="preserve">                               </w:t>
      </w:r>
      <w:r w:rsidRPr="00F44B68">
        <w:rPr>
          <w:rFonts w:hAnsi="仿宋_GB2312" w:cs="仿宋_GB2312" w:hint="eastAsia"/>
        </w:rPr>
        <w:t xml:space="preserve">        （附件四）</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投标报价表</w:t>
      </w:r>
      <w:r w:rsidRPr="00F44B68">
        <w:rPr>
          <w:rFonts w:hAnsi="仿宋_GB2312" w:cs="仿宋_GB2312"/>
        </w:rPr>
        <w:t xml:space="preserve">                            </w:t>
      </w:r>
      <w:r w:rsidRPr="00F44B68">
        <w:rPr>
          <w:rFonts w:hAnsi="仿宋_GB2312" w:cs="仿宋_GB2312" w:hint="eastAsia"/>
        </w:rPr>
        <w:t xml:space="preserve">           （附件五）</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单位业绩（项目证明材料加盖公章）</w:t>
      </w:r>
    </w:p>
    <w:p w:rsidR="001F7FEA" w:rsidRPr="00051E65" w:rsidRDefault="001F7FEA" w:rsidP="00661DF3">
      <w:pPr>
        <w:pStyle w:val="12"/>
        <w:numPr>
          <w:ilvl w:val="0"/>
          <w:numId w:val="13"/>
        </w:numPr>
        <w:rPr>
          <w:rFonts w:hAnsi="仿宋_GB2312" w:cs="仿宋_GB2312"/>
        </w:rPr>
      </w:pPr>
      <w:r w:rsidRPr="00051E65">
        <w:rPr>
          <w:rFonts w:hAnsi="仿宋_GB2312" w:cs="仿宋_GB2312" w:hint="eastAsia"/>
        </w:rPr>
        <w:t>财务审计报告及报表（加盖审计单位公章）</w:t>
      </w:r>
    </w:p>
    <w:p w:rsidR="00661DF3" w:rsidRPr="001F7FEA" w:rsidRDefault="00661DF3" w:rsidP="00661DF3">
      <w:pPr>
        <w:pStyle w:val="12"/>
        <w:numPr>
          <w:ilvl w:val="0"/>
          <w:numId w:val="13"/>
        </w:numPr>
        <w:rPr>
          <w:rFonts w:hAnsi="仿宋_GB2312" w:cs="仿宋_GB2312"/>
        </w:rPr>
      </w:pPr>
      <w:r w:rsidRPr="001F7FEA">
        <w:rPr>
          <w:rFonts w:hAnsi="仿宋_GB2312" w:cs="仿宋_GB2312" w:hint="eastAsia"/>
        </w:rPr>
        <w:t>本地员工社保证明文件（证明材料加盖公章）</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项目成员简历</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 xml:space="preserve">售后组织架构图                           </w:t>
      </w:r>
    </w:p>
    <w:p w:rsidR="00466B80" w:rsidRPr="00661DF3" w:rsidRDefault="00661DF3" w:rsidP="00661DF3">
      <w:pPr>
        <w:pStyle w:val="12"/>
        <w:numPr>
          <w:ilvl w:val="0"/>
          <w:numId w:val="13"/>
        </w:numPr>
        <w:rPr>
          <w:rFonts w:hAnsi="仿宋_GB2312" w:cs="仿宋_GB2312"/>
        </w:rPr>
      </w:pPr>
      <w:r w:rsidRPr="00F44B68">
        <w:rPr>
          <w:rFonts w:hAnsi="仿宋_GB2312" w:cs="仿宋_GB2312" w:hint="eastAsia"/>
        </w:rPr>
        <w:t>其他说明</w:t>
      </w:r>
    </w:p>
    <w:p w:rsidR="00466B80" w:rsidRPr="00E560DF" w:rsidRDefault="00466B80" w:rsidP="00863A3C">
      <w:pPr>
        <w:pStyle w:val="ac"/>
        <w:numPr>
          <w:ilvl w:val="0"/>
          <w:numId w:val="1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其中，投标人的资格文件至少应包括以下文件</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关于资格的声明函；（加盖公章）</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企业营业执照；（复印件，加盖公章）</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一般纳税人资格证；（复印件</w:t>
      </w:r>
      <w:r w:rsidRPr="00E560DF">
        <w:rPr>
          <w:rFonts w:ascii="仿宋_GB2312" w:hAnsi="仿宋_GB2312" w:cs="仿宋_GB2312"/>
          <w:color w:val="000000" w:themeColor="text1"/>
          <w:sz w:val="24"/>
          <w:szCs w:val="24"/>
        </w:rPr>
        <w:t>2</w:t>
      </w:r>
      <w:r w:rsidRPr="00E560DF">
        <w:rPr>
          <w:rFonts w:ascii="仿宋_GB2312" w:hAnsi="仿宋_GB2312" w:cs="仿宋_GB2312" w:hint="eastAsia"/>
          <w:color w:val="000000" w:themeColor="text1"/>
          <w:sz w:val="24"/>
          <w:szCs w:val="24"/>
        </w:rPr>
        <w:t>份）</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相关的资质等级证书；（复印件，加盖公章）</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如有附加的资质或获奖文件也可以包括在其中。</w:t>
      </w:r>
    </w:p>
    <w:p w:rsidR="00466B80" w:rsidRPr="00E560DF" w:rsidRDefault="00466B80" w:rsidP="00863A3C">
      <w:pPr>
        <w:pStyle w:val="ac"/>
        <w:numPr>
          <w:ilvl w:val="0"/>
          <w:numId w:val="1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技术投标文件的内容如下</w:t>
      </w:r>
    </w:p>
    <w:p w:rsidR="00466B80" w:rsidRPr="00E560DF" w:rsidRDefault="00466B80"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技术条款偏离表</w:t>
      </w:r>
      <w:r w:rsidRPr="00E560DF">
        <w:rPr>
          <w:rFonts w:hAnsi="仿宋_GB2312" w:cs="仿宋_GB2312"/>
          <w:color w:val="000000" w:themeColor="text1"/>
        </w:rPr>
        <w:t xml:space="preserve">                           </w:t>
      </w:r>
      <w:r w:rsidRPr="00E560DF">
        <w:rPr>
          <w:rFonts w:hAnsi="仿宋_GB2312" w:cs="仿宋_GB2312" w:hint="eastAsia"/>
          <w:color w:val="000000" w:themeColor="text1"/>
        </w:rPr>
        <w:t>（附件六）</w:t>
      </w:r>
    </w:p>
    <w:p w:rsidR="00466B80" w:rsidRPr="00E560DF" w:rsidRDefault="00466B80"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技术需求及技术标</w:t>
      </w:r>
      <w:r w:rsidR="001341FE">
        <w:rPr>
          <w:rFonts w:hAnsi="仿宋_GB2312" w:cs="仿宋_GB2312" w:hint="eastAsia"/>
          <w:color w:val="000000" w:themeColor="text1"/>
        </w:rPr>
        <w:t>（含投标产品清单、投标产品和配件的具体型号及规格）</w:t>
      </w:r>
      <w:r w:rsidRPr="00E560DF">
        <w:rPr>
          <w:rFonts w:hAnsi="仿宋_GB2312" w:cs="仿宋_GB2312"/>
          <w:color w:val="000000" w:themeColor="text1"/>
        </w:rPr>
        <w:t xml:space="preserve">                         </w:t>
      </w:r>
    </w:p>
    <w:p w:rsidR="00466B80" w:rsidRPr="00E560DF" w:rsidRDefault="00466B80"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公司简介</w:t>
      </w:r>
    </w:p>
    <w:p w:rsidR="00466B80" w:rsidRPr="00E560DF" w:rsidRDefault="00466B80"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lastRenderedPageBreak/>
        <w:t>其它说明。</w:t>
      </w:r>
      <w:r w:rsidRPr="00E560DF">
        <w:rPr>
          <w:rFonts w:hAnsi="仿宋_GB2312" w:cs="仿宋_GB2312"/>
          <w:color w:val="000000" w:themeColor="text1"/>
        </w:rPr>
        <w:t xml:space="preserve">                               </w:t>
      </w:r>
      <w:r w:rsidRPr="00E560DF">
        <w:rPr>
          <w:rFonts w:hAnsi="仿宋_GB2312" w:cs="仿宋_GB2312" w:hint="eastAsia"/>
          <w:color w:val="000000" w:themeColor="text1"/>
        </w:rPr>
        <w:t>（附件七）</w:t>
      </w:r>
    </w:p>
    <w:p w:rsidR="0035025A" w:rsidRPr="0035025A" w:rsidRDefault="00466B80" w:rsidP="0035025A">
      <w:pPr>
        <w:pStyle w:val="2"/>
        <w:numPr>
          <w:ilvl w:val="1"/>
          <w:numId w:val="33"/>
        </w:numPr>
        <w:spacing w:before="0" w:after="0"/>
        <w:ind w:left="360" w:firstLineChars="0" w:hanging="360"/>
        <w:rPr>
          <w:rFonts w:hAnsi="仿宋_GB2312" w:cs="仿宋_GB2312"/>
          <w:color w:val="000000" w:themeColor="text1"/>
          <w:sz w:val="24"/>
          <w:szCs w:val="24"/>
        </w:rPr>
      </w:pPr>
      <w:bookmarkStart w:id="284" w:name="_Toc125603033"/>
      <w:bookmarkStart w:id="285" w:name="_Toc160874077"/>
      <w:bookmarkStart w:id="286" w:name="_Toc495904960"/>
      <w:r w:rsidRPr="00E560DF">
        <w:rPr>
          <w:rFonts w:hAnsi="仿宋_GB2312" w:cs="仿宋_GB2312" w:hint="eastAsia"/>
          <w:color w:val="000000" w:themeColor="text1"/>
          <w:sz w:val="24"/>
          <w:szCs w:val="24"/>
        </w:rPr>
        <w:t>投标文件</w:t>
      </w:r>
      <w:bookmarkEnd w:id="284"/>
      <w:bookmarkEnd w:id="285"/>
      <w:r w:rsidRPr="00E560DF">
        <w:rPr>
          <w:rFonts w:hAnsi="仿宋_GB2312" w:cs="仿宋_GB2312" w:hint="eastAsia"/>
          <w:color w:val="000000" w:themeColor="text1"/>
          <w:sz w:val="24"/>
          <w:szCs w:val="24"/>
        </w:rPr>
        <w:t>要求</w:t>
      </w:r>
      <w:bookmarkEnd w:id="286"/>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技术投标文件的章节编排应参照本投标文件第五章技术规格说明的有关规定与要求，对本投标文件所提出各项要求进行逐条逐项答复、说明和解释，对实现或满足程度明确做出“满足”、“不满足”、“部分满足”等应答，然后做出具体、详细的说明。</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在技术投标文件中应说明项目的控制节点，并说明在各控制节点上要提交的成果及成果提交形式。</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在技术投标文件中应说明给投标方提供的技术文件、技术支持、技术服务、软件硬件产品、人员培训等的范围和程度。</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应在技术投标文件中列出提供的书面技术资料详细清单和提交方式。</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所提供的技术投标文件应按照以下内容格式进行编制：</w:t>
      </w:r>
    </w:p>
    <w:p w:rsidR="00466B80" w:rsidRPr="00E560DF" w:rsidRDefault="00466B80" w:rsidP="00935513">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概述：项目背景、参考文献、引用技术标准等；</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遵循的技术规范；</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本项目要做的各项工作和验收方案；</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质量保证计划及关键技术中易出现问题的预防及应急预案措施；</w:t>
      </w:r>
    </w:p>
    <w:p w:rsidR="00466B80"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售后服务承诺；</w:t>
      </w:r>
    </w:p>
    <w:p w:rsidR="00466B80" w:rsidRPr="00E560DF" w:rsidRDefault="00466B80" w:rsidP="0049020E">
      <w:pPr>
        <w:pStyle w:val="1"/>
        <w:spacing w:before="0" w:after="0"/>
        <w:ind w:firstLine="149"/>
        <w:rPr>
          <w:rFonts w:hAnsi="仿宋_GB2312" w:cs="仿宋_GB2312"/>
          <w:color w:val="000000" w:themeColor="text1"/>
          <w:sz w:val="24"/>
          <w:szCs w:val="24"/>
        </w:rPr>
      </w:pPr>
      <w:bookmarkStart w:id="287" w:name="_Toc495904961"/>
      <w:r w:rsidRPr="00E560DF">
        <w:rPr>
          <w:rFonts w:hAnsi="仿宋_GB2312" w:cs="仿宋_GB2312" w:hint="eastAsia"/>
          <w:color w:val="000000" w:themeColor="text1"/>
          <w:sz w:val="24"/>
          <w:szCs w:val="24"/>
        </w:rPr>
        <w:lastRenderedPageBreak/>
        <w:t>第四章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评标办法</w:t>
      </w:r>
      <w:bookmarkEnd w:id="287"/>
    </w:p>
    <w:p w:rsidR="00466B80" w:rsidRPr="00E560DF" w:rsidRDefault="00466B80" w:rsidP="00863A3C">
      <w:pPr>
        <w:pStyle w:val="2"/>
        <w:numPr>
          <w:ilvl w:val="1"/>
          <w:numId w:val="35"/>
        </w:numPr>
        <w:spacing w:before="0" w:after="0"/>
        <w:ind w:left="360" w:firstLineChars="0" w:hanging="360"/>
        <w:rPr>
          <w:rFonts w:hAnsi="仿宋_GB2312" w:cs="仿宋_GB2312"/>
          <w:color w:val="000000" w:themeColor="text1"/>
          <w:sz w:val="24"/>
          <w:szCs w:val="24"/>
        </w:rPr>
      </w:pPr>
      <w:bookmarkStart w:id="288" w:name="_Toc495904962"/>
      <w:bookmarkEnd w:id="271"/>
      <w:r w:rsidRPr="00E560DF">
        <w:rPr>
          <w:rFonts w:hAnsi="仿宋_GB2312" w:cs="仿宋_GB2312" w:hint="eastAsia"/>
          <w:color w:val="000000" w:themeColor="text1"/>
          <w:sz w:val="24"/>
          <w:szCs w:val="24"/>
        </w:rPr>
        <w:t>评标规则</w:t>
      </w:r>
      <w:bookmarkEnd w:id="288"/>
    </w:p>
    <w:p w:rsidR="00466B80" w:rsidRPr="00E560DF" w:rsidRDefault="00466B80" w:rsidP="00863A3C">
      <w:pPr>
        <w:pStyle w:val="ac"/>
        <w:numPr>
          <w:ilvl w:val="0"/>
          <w:numId w:val="55"/>
        </w:numPr>
        <w:autoSpaceDE w:val="0"/>
        <w:autoSpaceDN w:val="0"/>
        <w:ind w:left="539" w:firstLineChars="0" w:hanging="53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将本着公平、公正、公开的原则组织本次招标活动，本项目评标方法为：综合评价法。综合评价法主要考虑投标人的技术、售后服务、投标报价、资质业绩、初步调研解决方案等因素，由评标委员会各成员独立对通过初审（资格审查和符合性审查）的投标人的投标文件进行评审和打分，各位评委得分的算术平均数为投标人的最终得分。</w:t>
      </w:r>
    </w:p>
    <w:p w:rsidR="00466B80" w:rsidRPr="006073EC" w:rsidRDefault="00466B80" w:rsidP="00863A3C">
      <w:pPr>
        <w:pStyle w:val="ac"/>
        <w:numPr>
          <w:ilvl w:val="0"/>
          <w:numId w:val="55"/>
        </w:numPr>
        <w:autoSpaceDE w:val="0"/>
        <w:autoSpaceDN w:val="0"/>
        <w:ind w:left="539" w:firstLineChars="0" w:hanging="539"/>
        <w:rPr>
          <w:rFonts w:ascii="仿宋_GB2312" w:hAnsi="仿宋_GB2312" w:cs="仿宋_GB2312"/>
          <w:color w:val="000000" w:themeColor="text1"/>
          <w:sz w:val="24"/>
          <w:szCs w:val="24"/>
        </w:rPr>
      </w:pPr>
      <w:r w:rsidRPr="00E560DF">
        <w:rPr>
          <w:rFonts w:ascii="仿宋_GB2312" w:hAnsi="仿宋_GB2312" w:cs="仿宋_GB2312" w:hint="eastAsia"/>
          <w:color w:val="000000" w:themeColor="text1"/>
          <w:sz w:val="24"/>
          <w:szCs w:val="24"/>
        </w:rPr>
        <w:t>最终评标得分＝（</w:t>
      </w:r>
      <w:r w:rsidRPr="00E560DF">
        <w:rPr>
          <w:rFonts w:ascii="仿宋_GB2312" w:hAnsi="仿宋_GB2312" w:cs="仿宋_GB2312"/>
          <w:color w:val="000000" w:themeColor="text1"/>
          <w:sz w:val="24"/>
          <w:szCs w:val="24"/>
        </w:rPr>
        <w:t>F1</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F2</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Fn</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/n</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 xml:space="preserve">n </w:t>
      </w:r>
      <w:r w:rsidRPr="00E560DF">
        <w:rPr>
          <w:rFonts w:ascii="仿宋_GB2312" w:hAnsi="仿宋_GB2312" w:cs="仿宋_GB2312" w:hint="eastAsia"/>
          <w:color w:val="000000" w:themeColor="text1"/>
          <w:sz w:val="24"/>
          <w:szCs w:val="24"/>
        </w:rPr>
        <w:t>为评委的个数，</w:t>
      </w:r>
      <w:r w:rsidRPr="00E560DF">
        <w:rPr>
          <w:rFonts w:ascii="仿宋_GB2312" w:hAnsi="仿宋_GB2312" w:cs="仿宋_GB2312"/>
          <w:color w:val="000000" w:themeColor="text1"/>
          <w:sz w:val="24"/>
          <w:szCs w:val="24"/>
        </w:rPr>
        <w:t xml:space="preserve"> F1</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F2</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Fn</w:t>
      </w:r>
      <w:r w:rsidRPr="00E560DF">
        <w:rPr>
          <w:rFonts w:ascii="仿宋_GB2312" w:hAnsi="仿宋_GB2312" w:cs="仿宋_GB2312" w:hint="eastAsia"/>
          <w:color w:val="000000" w:themeColor="text1"/>
          <w:sz w:val="24"/>
          <w:szCs w:val="24"/>
        </w:rPr>
        <w:t>分别为每个评委的打分。</w:t>
      </w:r>
    </w:p>
    <w:p w:rsidR="00466B80" w:rsidRPr="00E560DF" w:rsidRDefault="00466B80" w:rsidP="00863A3C">
      <w:pPr>
        <w:pStyle w:val="2"/>
        <w:numPr>
          <w:ilvl w:val="1"/>
          <w:numId w:val="35"/>
        </w:numPr>
        <w:spacing w:before="0" w:after="0"/>
        <w:ind w:left="360" w:firstLineChars="0" w:hanging="360"/>
        <w:rPr>
          <w:rFonts w:hAnsi="仿宋_GB2312" w:cs="仿宋_GB2312"/>
          <w:color w:val="000000" w:themeColor="text1"/>
          <w:sz w:val="24"/>
          <w:szCs w:val="24"/>
        </w:rPr>
      </w:pPr>
      <w:bookmarkStart w:id="289" w:name="_Toc495904963"/>
      <w:r w:rsidRPr="00E560DF">
        <w:rPr>
          <w:rFonts w:hAnsi="仿宋_GB2312" w:cs="仿宋_GB2312" w:hint="eastAsia"/>
          <w:color w:val="000000" w:themeColor="text1"/>
          <w:sz w:val="24"/>
          <w:szCs w:val="24"/>
        </w:rPr>
        <w:t>评标程序</w:t>
      </w:r>
      <w:bookmarkEnd w:id="289"/>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投标文件初审。初审分为资格性检查和符合性检查。</w:t>
      </w:r>
    </w:p>
    <w:p w:rsidR="00466B80" w:rsidRPr="00E560DF" w:rsidRDefault="00466B80" w:rsidP="00863A3C">
      <w:pPr>
        <w:pStyle w:val="ac"/>
        <w:numPr>
          <w:ilvl w:val="0"/>
          <w:numId w:val="37"/>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资格性检查。依据法律法规和招标文件的规定，对投标文件中的资格证明、投标保证金等进行审查，以确定投标供应商是否具备投标资格。投标人投标文件属于下列情况之一的，在资格性检查时按照无效投标处理：</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未按照招标文件规定和要求密封、签署、盖章的；</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不具备招标文件第四章中规定的要求的；</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未按照招标文件规定的格式要求编制，且影响投标文件的资格性的；</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招标文件规定的其他无效投标情形；</w:t>
      </w:r>
    </w:p>
    <w:p w:rsidR="00466B80" w:rsidRPr="00E560DF" w:rsidRDefault="00466B80" w:rsidP="00863A3C">
      <w:pPr>
        <w:pStyle w:val="ac"/>
        <w:numPr>
          <w:ilvl w:val="0"/>
          <w:numId w:val="37"/>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投标报价不符合招标文件规定的价格标的；</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投标产品的技术规格、技术标准明显不符合招标项目的要求；</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投标产品没有完全符合招标文件技术、商务和其他要求；</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附有招标单位不能接受的条件或者不符合招标文件规定的其他实质性要求。</w:t>
      </w:r>
    </w:p>
    <w:p w:rsidR="00466B80" w:rsidRPr="00E560DF" w:rsidRDefault="00466B80" w:rsidP="00863A3C">
      <w:pPr>
        <w:pStyle w:val="ac"/>
        <w:numPr>
          <w:ilvl w:val="0"/>
          <w:numId w:val="37"/>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在投标文件初审过程中，如果出现评标委员会成员意见不一致的情况，按照少数服从多数的原则确定，但不得违背公司采购基本原则和招标文件规定。</w:t>
      </w:r>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澄清有关问题。对投标文件中含义不明确、同类问题表述不一致或有明显文字和计算错误的内容，评标委员会可以书面形式（应当由评标委员会专家签字）要求投标人做出必要的澄清、说明或者纠正。投标人的澄清、说明或补正应采用书面形式，由其授权的代表签字，并不得超出投标文件的范围或者改变投标文件的实质性内容。</w:t>
      </w:r>
      <w:bookmarkStart w:id="290" w:name="_Toc217446104"/>
      <w:bookmarkStart w:id="291" w:name="_Toc183682422"/>
      <w:bookmarkStart w:id="292" w:name="_Toc183582287"/>
    </w:p>
    <w:bookmarkEnd w:id="290"/>
    <w:bookmarkEnd w:id="291"/>
    <w:bookmarkEnd w:id="292"/>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比较与评价。按招标文件中规定的评标方法和标准，对资格性检查和符合性检查合格的投标文件进行商务和技术评估，综合比较与评价。</w:t>
      </w:r>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推荐中标候选供应商名单。中标候选供应商数量应当根据采购需要确定，但必须按顺序排列中标候选供应商。</w:t>
      </w:r>
    </w:p>
    <w:p w:rsidR="00466B80" w:rsidRPr="00E560DF" w:rsidRDefault="00466B80" w:rsidP="00863A3C">
      <w:pPr>
        <w:pStyle w:val="ac"/>
        <w:numPr>
          <w:ilvl w:val="0"/>
          <w:numId w:val="40"/>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466B80" w:rsidRPr="00E560DF" w:rsidRDefault="00466B80" w:rsidP="00863A3C">
      <w:pPr>
        <w:pStyle w:val="ac"/>
        <w:numPr>
          <w:ilvl w:val="0"/>
          <w:numId w:val="40"/>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采用综合评分法的，按评审后得分由高到低顺序排列。得分相同的，按投标报价由低到高顺序排列。得分且投标报价相同的，按技术指标优劣顺序排列。</w:t>
      </w:r>
    </w:p>
    <w:p w:rsidR="00466B80" w:rsidRPr="00E560DF" w:rsidRDefault="00466B80" w:rsidP="00863A3C">
      <w:pPr>
        <w:pStyle w:val="ac"/>
        <w:numPr>
          <w:ilvl w:val="0"/>
          <w:numId w:val="40"/>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采用性价比法的，按商数得分由高到低顺序排列。商数得分相同的，按投标报价由低到高顺序排列。商数得分且投标报价相同的，按技术指标优劣顺序排列。</w:t>
      </w:r>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编写评标报告。评标报告是评标委员会根据全体评标成员签字的原始评标记录和评标结果编写的报告，其主要内容包括：</w:t>
      </w:r>
    </w:p>
    <w:p w:rsidR="00466B80" w:rsidRPr="00E560DF" w:rsidRDefault="00466B80"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开标记录和评标情况及说明，包括投标无效投标人名单及原因；</w:t>
      </w:r>
    </w:p>
    <w:p w:rsidR="00466B80" w:rsidRPr="00E560DF" w:rsidRDefault="00466B80"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评标结果和中标候选供应商排序表；</w:t>
      </w:r>
    </w:p>
    <w:p w:rsidR="00466B80" w:rsidRPr="00E560DF" w:rsidRDefault="00466B80"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评标委员会的授标建议；</w:t>
      </w:r>
    </w:p>
    <w:p w:rsidR="006073EC" w:rsidRPr="006073EC" w:rsidRDefault="006073EC"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Pr>
          <w:rFonts w:ascii="仿宋_GB2312" w:hAnsi="仿宋_GB2312" w:cs="仿宋_GB2312" w:hint="eastAsia"/>
          <w:color w:val="000000" w:themeColor="text1"/>
          <w:sz w:val="24"/>
          <w:szCs w:val="24"/>
        </w:rPr>
        <w:t>编写评标报告。</w:t>
      </w:r>
    </w:p>
    <w:p w:rsidR="00466B80" w:rsidRPr="006073EC" w:rsidRDefault="006073EC" w:rsidP="00863A3C">
      <w:pPr>
        <w:pStyle w:val="ac"/>
        <w:numPr>
          <w:ilvl w:val="0"/>
          <w:numId w:val="36"/>
        </w:numPr>
        <w:autoSpaceDE w:val="0"/>
        <w:autoSpaceDN w:val="0"/>
        <w:ind w:left="540" w:firstLineChars="0" w:hanging="54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具体评标程序如下</w:t>
      </w:r>
    </w:p>
    <w:p w:rsidR="00466B80" w:rsidRPr="00E560DF" w:rsidRDefault="00466B80" w:rsidP="00935513">
      <w:pPr>
        <w:pStyle w:val="ac"/>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第一步：成立评委会，评标工作在领导的组织下进行。</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第二步：熟悉招标文件及其实质性规定。</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第三步：检查各投标人投标文件的完整性。重点检查投标文件组成是否完整，投标函、法定代表人授权委托书等签署盖章是否符合规定。</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第四步：审查投标人资质资格。对照第一章第三条“投标单位资质资格”，审查投标人是否符合招标要求。</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第五步：审查商务条款是否满足招标文件规定。</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第六步：审查投标报价及项目是否有漏项，是否计算错误。</w:t>
      </w:r>
    </w:p>
    <w:p w:rsidR="00466B80" w:rsidRPr="00E560DF" w:rsidRDefault="00466B80">
      <w:pPr>
        <w:autoSpaceDE w:val="0"/>
        <w:autoSpaceDN w:val="0"/>
        <w:ind w:left="480" w:firstLineChars="0" w:firstLine="0"/>
        <w:rPr>
          <w:rFonts w:ascii="仿宋_GB2312" w:cs="仿宋_GB2312"/>
          <w:color w:val="000000" w:themeColor="text1"/>
          <w:spacing w:val="-2"/>
          <w:sz w:val="24"/>
          <w:szCs w:val="24"/>
        </w:rPr>
      </w:pPr>
      <w:r w:rsidRPr="00E560DF">
        <w:rPr>
          <w:rFonts w:ascii="仿宋_GB2312" w:hAnsi="仿宋_GB2312" w:cs="仿宋_GB2312" w:hint="eastAsia"/>
          <w:color w:val="000000" w:themeColor="text1"/>
          <w:sz w:val="24"/>
          <w:szCs w:val="24"/>
        </w:rPr>
        <w:t>第七步：审查投标文件是否满</w:t>
      </w:r>
      <w:r w:rsidRPr="00E560DF">
        <w:rPr>
          <w:rFonts w:ascii="仿宋_GB2312" w:hAnsi="仿宋_GB2312" w:cs="仿宋_GB2312" w:hint="eastAsia"/>
          <w:color w:val="000000" w:themeColor="text1"/>
          <w:spacing w:val="-2"/>
          <w:sz w:val="24"/>
          <w:szCs w:val="24"/>
        </w:rPr>
        <w:t>足招标项目的详细技术、配置等需求。</w:t>
      </w:r>
    </w:p>
    <w:p w:rsidR="00466B80" w:rsidRPr="00E560DF" w:rsidRDefault="00466B80">
      <w:pPr>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第八步：比较与评价。评标时，评委会依据本招标文件载明的评标方法与标准，对每个有效投标人的报价进行比较和排序。</w:t>
      </w:r>
    </w:p>
    <w:p w:rsidR="00466B80" w:rsidRPr="00E560DF" w:rsidRDefault="00466B80">
      <w:pPr>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第九步：推荐中标候选单位名单。评标委员会对投标文件进行评审和比较后，将评标情况写出书面《评标意见书》，推荐中标候选单位或中标单位。</w:t>
      </w:r>
    </w:p>
    <w:p w:rsidR="00466B80" w:rsidRPr="00E560DF" w:rsidRDefault="00466B80" w:rsidP="0049020E">
      <w:pPr>
        <w:ind w:firstLine="480"/>
        <w:rPr>
          <w:rFonts w:ascii="仿宋_GB2312" w:cs="仿宋_GB2312"/>
          <w:color w:val="000000" w:themeColor="text1"/>
          <w:sz w:val="24"/>
          <w:szCs w:val="24"/>
        </w:rPr>
      </w:pPr>
    </w:p>
    <w:p w:rsidR="00466B80" w:rsidRPr="00411BAD" w:rsidRDefault="00466B80" w:rsidP="0049020E">
      <w:pPr>
        <w:pStyle w:val="1"/>
        <w:spacing w:before="0" w:after="0"/>
        <w:ind w:firstLine="149"/>
        <w:rPr>
          <w:rFonts w:hAnsi="仿宋_GB2312" w:cs="仿宋_GB2312"/>
          <w:sz w:val="24"/>
          <w:szCs w:val="24"/>
        </w:rPr>
      </w:pPr>
      <w:bookmarkStart w:id="293" w:name="_Toc495904964"/>
      <w:r w:rsidRPr="00411BAD">
        <w:rPr>
          <w:rFonts w:hAnsi="仿宋_GB2312" w:cs="仿宋_GB2312" w:hint="eastAsia"/>
          <w:sz w:val="24"/>
          <w:szCs w:val="24"/>
        </w:rPr>
        <w:lastRenderedPageBreak/>
        <w:t>第五章</w:t>
      </w:r>
      <w:r w:rsidRPr="00411BAD">
        <w:rPr>
          <w:rFonts w:hAnsi="仿宋_GB2312" w:cs="仿宋_GB2312"/>
          <w:sz w:val="24"/>
          <w:szCs w:val="24"/>
        </w:rPr>
        <w:t xml:space="preserve"> </w:t>
      </w:r>
      <w:r w:rsidRPr="00411BAD">
        <w:rPr>
          <w:rFonts w:hAnsi="仿宋_GB2312" w:cs="仿宋_GB2312" w:hint="eastAsia"/>
          <w:sz w:val="24"/>
          <w:szCs w:val="24"/>
        </w:rPr>
        <w:t>技术规格说明书</w:t>
      </w:r>
      <w:bookmarkEnd w:id="293"/>
    </w:p>
    <w:p w:rsidR="00497869" w:rsidRPr="00497869" w:rsidRDefault="00497869" w:rsidP="00FB0F36">
      <w:pPr>
        <w:pStyle w:val="2"/>
        <w:numPr>
          <w:ilvl w:val="1"/>
          <w:numId w:val="78"/>
        </w:numPr>
        <w:spacing w:before="0" w:after="0"/>
        <w:ind w:firstLineChars="0"/>
        <w:rPr>
          <w:rFonts w:hAnsi="仿宋_GB2312" w:cs="仿宋_GB2312"/>
          <w:color w:val="000000" w:themeColor="text1"/>
          <w:sz w:val="24"/>
          <w:szCs w:val="24"/>
        </w:rPr>
      </w:pPr>
      <w:bookmarkStart w:id="294" w:name="_Toc495904965"/>
      <w:r w:rsidRPr="00497869">
        <w:rPr>
          <w:rFonts w:hAnsi="仿宋_GB2312" w:cs="仿宋_GB2312" w:hint="eastAsia"/>
          <w:color w:val="000000" w:themeColor="text1"/>
          <w:sz w:val="24"/>
          <w:szCs w:val="24"/>
        </w:rPr>
        <w:t>硬件总体要求</w:t>
      </w:r>
      <w:bookmarkEnd w:id="294"/>
    </w:p>
    <w:p w:rsidR="00497869" w:rsidRPr="00497869" w:rsidRDefault="00497869" w:rsidP="00497869">
      <w:pPr>
        <w:ind w:firstLine="480"/>
        <w:rPr>
          <w:rFonts w:ascii="仿宋_GB2312" w:hAnsi="仿宋_GB2312" w:cs="仿宋_GB2312"/>
          <w:color w:val="000000" w:themeColor="text1"/>
          <w:sz w:val="24"/>
          <w:szCs w:val="24"/>
        </w:rPr>
      </w:pPr>
      <w:r w:rsidRPr="00497869">
        <w:rPr>
          <w:rFonts w:ascii="仿宋_GB2312" w:hAnsi="仿宋_GB2312" w:cs="仿宋_GB2312" w:hint="eastAsia"/>
          <w:color w:val="000000" w:themeColor="text1"/>
          <w:sz w:val="24"/>
          <w:szCs w:val="24"/>
        </w:rPr>
        <w:t>本次采购设备招标主要为群辉(</w:t>
      </w:r>
      <w:proofErr w:type="spellStart"/>
      <w:r w:rsidRPr="00497869">
        <w:rPr>
          <w:rFonts w:ascii="仿宋_GB2312" w:hAnsi="仿宋_GB2312" w:cs="仿宋_GB2312" w:hint="eastAsia"/>
          <w:color w:val="000000" w:themeColor="text1"/>
          <w:sz w:val="24"/>
          <w:szCs w:val="24"/>
        </w:rPr>
        <w:t>Synology</w:t>
      </w:r>
      <w:proofErr w:type="spellEnd"/>
      <w:r w:rsidRPr="00497869">
        <w:rPr>
          <w:rFonts w:ascii="仿宋_GB2312" w:hAnsi="仿宋_GB2312" w:cs="仿宋_GB2312"/>
          <w:color w:val="000000" w:themeColor="text1"/>
          <w:sz w:val="24"/>
          <w:szCs w:val="24"/>
        </w:rPr>
        <w:t>)</w:t>
      </w:r>
      <w:r w:rsidRPr="00497869">
        <w:rPr>
          <w:rFonts w:ascii="仿宋_GB2312" w:hAnsi="仿宋_GB2312" w:cs="仿宋_GB2312" w:hint="eastAsia"/>
          <w:color w:val="000000" w:themeColor="text1"/>
          <w:sz w:val="24"/>
          <w:szCs w:val="24"/>
        </w:rPr>
        <w:t>、威联(</w:t>
      </w:r>
      <w:r w:rsidRPr="00497869">
        <w:rPr>
          <w:rFonts w:ascii="仿宋_GB2312" w:hAnsi="仿宋_GB2312" w:cs="仿宋_GB2312"/>
          <w:color w:val="000000" w:themeColor="text1"/>
          <w:sz w:val="24"/>
          <w:szCs w:val="24"/>
        </w:rPr>
        <w:t>QNAP</w:t>
      </w:r>
      <w:r w:rsidRPr="00497869">
        <w:rPr>
          <w:rFonts w:ascii="仿宋_GB2312" w:hAnsi="仿宋_GB2312" w:cs="仿宋_GB2312" w:hint="eastAsia"/>
          <w:color w:val="000000" w:themeColor="text1"/>
          <w:sz w:val="24"/>
          <w:szCs w:val="24"/>
        </w:rPr>
        <w:t>)通两个品牌，投标文件需按招标内容里的格式进行填写，同时需附上投标产品彩页</w:t>
      </w:r>
      <w:r w:rsidR="001341FE">
        <w:rPr>
          <w:rFonts w:ascii="仿宋_GB2312" w:hAnsi="仿宋_GB2312" w:cs="仿宋_GB2312" w:hint="eastAsia"/>
          <w:color w:val="000000" w:themeColor="text1"/>
          <w:sz w:val="24"/>
          <w:szCs w:val="24"/>
        </w:rPr>
        <w:t>（包含性能指标）</w:t>
      </w:r>
      <w:r w:rsidRPr="00497869">
        <w:rPr>
          <w:rFonts w:ascii="仿宋_GB2312" w:hAnsi="仿宋_GB2312" w:cs="仿宋_GB2312" w:hint="eastAsia"/>
          <w:color w:val="000000" w:themeColor="text1"/>
          <w:sz w:val="24"/>
          <w:szCs w:val="24"/>
        </w:rPr>
        <w:t>，对产品进行报价（投标产品可高于但不得低于招标配置</w:t>
      </w:r>
      <w:r w:rsidRPr="00497869">
        <w:rPr>
          <w:rFonts w:ascii="仿宋_GB2312" w:hAnsi="仿宋_GB2312" w:cs="仿宋_GB2312"/>
          <w:color w:val="000000" w:themeColor="text1"/>
          <w:sz w:val="24"/>
          <w:szCs w:val="24"/>
        </w:rPr>
        <w:t xml:space="preserve">, </w:t>
      </w:r>
      <w:r w:rsidRPr="00497869">
        <w:rPr>
          <w:rFonts w:ascii="仿宋_GB2312" w:hAnsi="仿宋_GB2312" w:cs="仿宋_GB2312" w:hint="eastAsia"/>
          <w:color w:val="000000" w:themeColor="text1"/>
          <w:sz w:val="24"/>
          <w:szCs w:val="24"/>
        </w:rPr>
        <w:t>技术要求不接受负偏离）。</w:t>
      </w:r>
    </w:p>
    <w:p w:rsidR="00F12C15" w:rsidRDefault="00497869" w:rsidP="00FB0F36">
      <w:pPr>
        <w:pStyle w:val="2"/>
        <w:numPr>
          <w:ilvl w:val="1"/>
          <w:numId w:val="78"/>
        </w:numPr>
        <w:spacing w:before="0" w:after="0"/>
        <w:ind w:firstLineChars="0"/>
        <w:rPr>
          <w:rFonts w:hAnsi="仿宋_GB2312" w:cs="仿宋_GB2312"/>
          <w:color w:val="000000" w:themeColor="text1"/>
          <w:sz w:val="24"/>
          <w:szCs w:val="24"/>
        </w:rPr>
      </w:pPr>
      <w:bookmarkStart w:id="295" w:name="_Toc495904966"/>
      <w:r w:rsidRPr="00497869">
        <w:rPr>
          <w:rFonts w:hAnsi="仿宋_GB2312" w:cs="仿宋_GB2312" w:hint="eastAsia"/>
          <w:color w:val="000000" w:themeColor="text1"/>
          <w:sz w:val="24"/>
          <w:szCs w:val="24"/>
        </w:rPr>
        <w:t>配置及采购数量</w:t>
      </w:r>
      <w:bookmarkEnd w:id="295"/>
    </w:p>
    <w:p w:rsidR="00F12C15" w:rsidRPr="00F12C15" w:rsidRDefault="00F12C15" w:rsidP="00F12C15">
      <w:pPr>
        <w:pStyle w:val="ac"/>
        <w:ind w:left="980" w:firstLineChars="0" w:firstLine="0"/>
        <w:rPr>
          <w:rFonts w:ascii="仿宋_GB2312" w:hAnsi="仿宋_GB2312" w:cs="仿宋_GB2312"/>
          <w:color w:val="000000" w:themeColor="text1"/>
          <w:sz w:val="24"/>
          <w:szCs w:val="24"/>
        </w:rPr>
      </w:pPr>
      <w:r>
        <w:rPr>
          <w:rFonts w:ascii="仿宋_GB2312" w:hAnsi="仿宋_GB2312" w:cs="仿宋_GB2312" w:hint="eastAsia"/>
          <w:noProof/>
          <w:color w:val="000000" w:themeColor="text1"/>
          <w:sz w:val="24"/>
          <w:szCs w:val="24"/>
        </w:rPr>
        <w:drawing>
          <wp:anchor distT="0" distB="0" distL="114300" distR="114300" simplePos="0" relativeHeight="251659264" behindDoc="0" locked="0" layoutInCell="1" allowOverlap="1">
            <wp:simplePos x="0" y="0"/>
            <wp:positionH relativeFrom="column">
              <wp:posOffset>-26670</wp:posOffset>
            </wp:positionH>
            <wp:positionV relativeFrom="paragraph">
              <wp:posOffset>269240</wp:posOffset>
            </wp:positionV>
            <wp:extent cx="5448300" cy="6038850"/>
            <wp:effectExtent l="19050" t="0" r="0" b="0"/>
            <wp:wrapNone/>
            <wp:docPr id="3" name="图片 2" descr="企业NAS存储方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企业NAS存储方案.png"/>
                    <pic:cNvPicPr/>
                  </pic:nvPicPr>
                  <pic:blipFill>
                    <a:blip r:embed="rId15"/>
                    <a:stretch>
                      <a:fillRect/>
                    </a:stretch>
                  </pic:blipFill>
                  <pic:spPr>
                    <a:xfrm>
                      <a:off x="0" y="0"/>
                      <a:ext cx="5448300" cy="6038850"/>
                    </a:xfrm>
                    <a:prstGeom prst="rect">
                      <a:avLst/>
                    </a:prstGeom>
                  </pic:spPr>
                </pic:pic>
              </a:graphicData>
            </a:graphic>
          </wp:anchor>
        </w:drawing>
      </w:r>
      <w:r>
        <w:rPr>
          <w:rFonts w:ascii="仿宋_GB2312" w:hAnsi="仿宋_GB2312" w:cs="仿宋_GB2312" w:hint="eastAsia"/>
          <w:color w:val="000000" w:themeColor="text1"/>
          <w:sz w:val="24"/>
          <w:szCs w:val="24"/>
        </w:rPr>
        <w:t>本次采购企业级NAS存储设备2台、NAS硬盘（6TB</w:t>
      </w:r>
      <w:r>
        <w:rPr>
          <w:rFonts w:ascii="仿宋_GB2312" w:hAnsi="仿宋_GB2312" w:cs="仿宋_GB2312"/>
          <w:color w:val="000000" w:themeColor="text1"/>
          <w:sz w:val="24"/>
          <w:szCs w:val="24"/>
        </w:rPr>
        <w:t>）</w:t>
      </w:r>
      <w:r>
        <w:rPr>
          <w:rFonts w:ascii="仿宋_GB2312" w:hAnsi="仿宋_GB2312" w:cs="仿宋_GB2312" w:hint="eastAsia"/>
          <w:color w:val="000000" w:themeColor="text1"/>
          <w:sz w:val="24"/>
          <w:szCs w:val="24"/>
        </w:rPr>
        <w:t>10块。</w:t>
      </w:r>
    </w:p>
    <w:p w:rsidR="00F12C15" w:rsidRPr="00F12C15" w:rsidRDefault="00F12C15" w:rsidP="00F12C15">
      <w:pPr>
        <w:ind w:firstLineChars="0" w:firstLine="560"/>
        <w:rPr>
          <w:rFonts w:ascii="仿宋_GB2312" w:hAnsi="仿宋_GB2312" w:cs="仿宋_GB2312"/>
          <w:color w:val="000000" w:themeColor="text1"/>
          <w:sz w:val="24"/>
          <w:szCs w:val="24"/>
        </w:rPr>
      </w:pPr>
    </w:p>
    <w:p w:rsidR="00497869" w:rsidRPr="00497869" w:rsidRDefault="00497869" w:rsidP="00497869">
      <w:pPr>
        <w:ind w:left="560" w:firstLineChars="0" w:firstLine="0"/>
      </w:pPr>
    </w:p>
    <w:p w:rsidR="00497869" w:rsidRPr="00497869" w:rsidRDefault="00497869" w:rsidP="00497869">
      <w:pPr>
        <w:ind w:left="560" w:firstLineChars="0" w:firstLine="0"/>
        <w:rPr>
          <w:rFonts w:ascii="仿宋_GB2312" w:hAnsi="仿宋_GB2312" w:cs="仿宋_GB2312"/>
          <w:color w:val="000000" w:themeColor="text1"/>
          <w:sz w:val="24"/>
          <w:szCs w:val="24"/>
        </w:rPr>
      </w:pPr>
    </w:p>
    <w:p w:rsidR="00DA4F2C" w:rsidRPr="00DA4F2C" w:rsidRDefault="00DA4F2C" w:rsidP="00411BAD">
      <w:pPr>
        <w:ind w:firstLineChars="0" w:firstLine="0"/>
      </w:pPr>
    </w:p>
    <w:p w:rsidR="00466B80" w:rsidRPr="00E560DF" w:rsidRDefault="00466B80" w:rsidP="00863A3C">
      <w:pPr>
        <w:pStyle w:val="1"/>
        <w:numPr>
          <w:ilvl w:val="0"/>
          <w:numId w:val="8"/>
        </w:numPr>
        <w:spacing w:before="0" w:after="0"/>
        <w:ind w:firstLine="149"/>
        <w:rPr>
          <w:rFonts w:hAnsi="仿宋_GB2312" w:cs="仿宋_GB2312"/>
          <w:color w:val="000000" w:themeColor="text1"/>
          <w:sz w:val="24"/>
          <w:szCs w:val="24"/>
        </w:rPr>
      </w:pPr>
      <w:bookmarkStart w:id="296" w:name="_Toc495904967"/>
      <w:r w:rsidRPr="00E560DF">
        <w:rPr>
          <w:rFonts w:hAnsi="仿宋_GB2312" w:cs="仿宋_GB2312" w:hint="eastAsia"/>
          <w:color w:val="000000" w:themeColor="text1"/>
          <w:sz w:val="24"/>
          <w:szCs w:val="24"/>
        </w:rPr>
        <w:lastRenderedPageBreak/>
        <w:t>附件</w:t>
      </w:r>
      <w:bookmarkEnd w:id="296"/>
    </w:p>
    <w:p w:rsidR="00466B80" w:rsidRPr="00E560DF" w:rsidRDefault="00466B80" w:rsidP="0049020E">
      <w:pPr>
        <w:pStyle w:val="2"/>
        <w:spacing w:before="0" w:after="0"/>
        <w:ind w:firstLine="482"/>
        <w:rPr>
          <w:rFonts w:hAnsi="仿宋_GB2312" w:cs="仿宋_GB2312"/>
          <w:color w:val="000000" w:themeColor="text1"/>
          <w:sz w:val="24"/>
          <w:szCs w:val="24"/>
        </w:rPr>
      </w:pPr>
      <w:bookmarkStart w:id="297" w:name="_Toc106266957"/>
      <w:bookmarkStart w:id="298" w:name="_Toc110672541"/>
      <w:bookmarkStart w:id="299" w:name="_Toc90793398"/>
      <w:bookmarkStart w:id="300" w:name="_Toc495904968"/>
      <w:r w:rsidRPr="00E560DF">
        <w:rPr>
          <w:rFonts w:hAnsi="仿宋_GB2312" w:cs="仿宋_GB2312" w:hint="eastAsia"/>
          <w:color w:val="000000" w:themeColor="text1"/>
          <w:sz w:val="24"/>
          <w:szCs w:val="24"/>
        </w:rPr>
        <w:t>附件一、投标单位情况简表</w:t>
      </w:r>
      <w:bookmarkEnd w:id="297"/>
      <w:bookmarkEnd w:id="298"/>
      <w:bookmarkEnd w:id="299"/>
      <w:bookmarkEnd w:id="300"/>
    </w:p>
    <w:p w:rsidR="00466B80" w:rsidRPr="00411BAD" w:rsidRDefault="00466B80" w:rsidP="00411BAD">
      <w:pPr>
        <w:ind w:firstLineChars="0" w:firstLine="0"/>
        <w:jc w:val="center"/>
        <w:rPr>
          <w:rFonts w:ascii="仿宋_GB2312" w:cs="仿宋_GB2312"/>
          <w:b/>
          <w:color w:val="000000" w:themeColor="text1"/>
          <w:sz w:val="24"/>
          <w:szCs w:val="24"/>
        </w:rPr>
      </w:pPr>
      <w:bookmarkStart w:id="301" w:name="_Toc125603057"/>
      <w:bookmarkStart w:id="302" w:name="_Toc160874099"/>
      <w:r w:rsidRPr="00E560DF">
        <w:rPr>
          <w:rFonts w:ascii="仿宋_GB2312" w:hAnsi="仿宋_GB2312" w:cs="仿宋_GB2312" w:hint="eastAsia"/>
          <w:b/>
          <w:color w:val="000000" w:themeColor="text1"/>
          <w:sz w:val="24"/>
          <w:szCs w:val="24"/>
        </w:rPr>
        <w:t>投标单位情况简表</w:t>
      </w:r>
      <w:bookmarkEnd w:id="301"/>
      <w:bookmarkEnd w:id="302"/>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2"/>
        <w:gridCol w:w="2595"/>
        <w:gridCol w:w="2413"/>
        <w:gridCol w:w="1620"/>
      </w:tblGrid>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公司名称</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法定代表人</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地</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址</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授权代表</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主管部门</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电</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话</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企业性质</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传</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真</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注册资金</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上年销售额（万元）</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流动资金</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上年实现利润（万元）</w:t>
            </w:r>
          </w:p>
        </w:tc>
        <w:tc>
          <w:tcPr>
            <w:tcW w:w="1620" w:type="dxa"/>
            <w:vAlign w:val="center"/>
          </w:tcPr>
          <w:p w:rsidR="00466B80" w:rsidRPr="00E560DF" w:rsidRDefault="00466B80">
            <w:pPr>
              <w:pStyle w:val="a9"/>
              <w:rPr>
                <w:rFonts w:ascii="仿宋_GB2312" w:cs="仿宋_GB2312"/>
                <w:color w:val="000000" w:themeColor="text1"/>
                <w:szCs w:val="24"/>
              </w:rPr>
            </w:pPr>
          </w:p>
        </w:tc>
      </w:tr>
    </w:tbl>
    <w:p w:rsidR="00411BAD" w:rsidRDefault="00411BAD" w:rsidP="0049020E">
      <w:pPr>
        <w:ind w:firstLine="480"/>
        <w:rPr>
          <w:rFonts w:ascii="仿宋_GB2312" w:hAns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投标单位（盖公章）：</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授权代表（签字）：</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填表时间：</w:t>
      </w:r>
    </w:p>
    <w:p w:rsidR="00466B80" w:rsidRPr="00E560DF" w:rsidRDefault="00466B80">
      <w:pPr>
        <w:ind w:firstLineChars="0" w:firstLine="0"/>
        <w:rPr>
          <w:rFonts w:ascii="仿宋_GB2312" w:cs="仿宋_GB2312"/>
          <w:color w:val="000000" w:themeColor="text1"/>
        </w:rPr>
      </w:pPr>
    </w:p>
    <w:p w:rsidR="00466B80" w:rsidRPr="00E560DF" w:rsidRDefault="00466B80">
      <w:pPr>
        <w:widowControl/>
        <w:ind w:firstLineChars="0" w:firstLine="0"/>
        <w:jc w:val="left"/>
        <w:rPr>
          <w:rFonts w:ascii="仿宋_GB2312" w:cs="仿宋_GB2312"/>
          <w:color w:val="000000" w:themeColor="text1"/>
          <w:sz w:val="24"/>
          <w:szCs w:val="24"/>
        </w:rPr>
        <w:sectPr w:rsidR="00466B80" w:rsidRPr="00E560DF" w:rsidSect="0039400F">
          <w:pgSz w:w="11907" w:h="16840"/>
          <w:pgMar w:top="1440" w:right="1797" w:bottom="1276" w:left="1797" w:header="720" w:footer="720" w:gutter="0"/>
          <w:pgNumType w:start="1"/>
          <w:cols w:space="720"/>
          <w:titlePg/>
        </w:sectPr>
      </w:pPr>
    </w:p>
    <w:p w:rsidR="00466B80" w:rsidRPr="00E560DF" w:rsidRDefault="00466B80" w:rsidP="0049020E">
      <w:pPr>
        <w:pStyle w:val="2"/>
        <w:spacing w:before="0" w:after="0"/>
        <w:ind w:firstLine="482"/>
        <w:rPr>
          <w:rFonts w:hAnsi="仿宋_GB2312" w:cs="仿宋_GB2312"/>
          <w:color w:val="000000" w:themeColor="text1"/>
          <w:sz w:val="24"/>
          <w:szCs w:val="24"/>
        </w:rPr>
      </w:pPr>
      <w:bookmarkStart w:id="303" w:name="_Toc106266956"/>
      <w:bookmarkStart w:id="304" w:name="_Toc90793397"/>
      <w:bookmarkStart w:id="305" w:name="_Toc110672540"/>
      <w:bookmarkStart w:id="306" w:name="_Toc90793396"/>
      <w:bookmarkStart w:id="307" w:name="_Toc106266955"/>
      <w:bookmarkStart w:id="308" w:name="_Toc110672539"/>
      <w:bookmarkStart w:id="309" w:name="_Toc495904969"/>
      <w:r w:rsidRPr="00E560DF">
        <w:rPr>
          <w:rFonts w:hAnsi="仿宋_GB2312" w:cs="仿宋_GB2312" w:hint="eastAsia"/>
          <w:color w:val="000000" w:themeColor="text1"/>
          <w:sz w:val="24"/>
          <w:szCs w:val="24"/>
        </w:rPr>
        <w:lastRenderedPageBreak/>
        <w:t>附件二、投标单位资格文件</w:t>
      </w:r>
      <w:bookmarkEnd w:id="303"/>
      <w:bookmarkEnd w:id="304"/>
      <w:bookmarkEnd w:id="305"/>
      <w:bookmarkEnd w:id="309"/>
    </w:p>
    <w:p w:rsidR="00466B80" w:rsidRPr="00E560DF" w:rsidRDefault="00466B80">
      <w:pPr>
        <w:ind w:firstLineChars="0" w:firstLine="0"/>
        <w:jc w:val="center"/>
        <w:rPr>
          <w:rFonts w:ascii="仿宋_GB2312" w:cs="仿宋_GB2312"/>
          <w:b/>
          <w:color w:val="000000" w:themeColor="text1"/>
          <w:sz w:val="24"/>
          <w:szCs w:val="24"/>
        </w:rPr>
      </w:pPr>
      <w:bookmarkStart w:id="310" w:name="_Toc160874098"/>
      <w:bookmarkStart w:id="311" w:name="_Toc125603056"/>
      <w:r w:rsidRPr="00E560DF">
        <w:rPr>
          <w:rFonts w:ascii="仿宋_GB2312" w:hAnsi="仿宋_GB2312" w:cs="仿宋_GB2312" w:hint="eastAsia"/>
          <w:b/>
          <w:color w:val="000000" w:themeColor="text1"/>
          <w:sz w:val="24"/>
          <w:szCs w:val="24"/>
        </w:rPr>
        <w:t>投标单位关于资格的声明函</w:t>
      </w:r>
      <w:bookmarkEnd w:id="310"/>
      <w:bookmarkEnd w:id="311"/>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期：</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p>
    <w:p w:rsidR="00466B80" w:rsidRPr="00E560DF" w:rsidRDefault="006A6E93" w:rsidP="0049020E">
      <w:pPr>
        <w:ind w:firstLine="480"/>
        <w:rPr>
          <w:rFonts w:ascii="仿宋_GB2312" w:cs="仿宋_GB2312"/>
          <w:color w:val="000000" w:themeColor="text1"/>
          <w:sz w:val="24"/>
          <w:szCs w:val="24"/>
        </w:rPr>
      </w:pPr>
      <w:r>
        <w:rPr>
          <w:rFonts w:ascii="仿宋_GB2312" w:hAnsi="仿宋_GB2312" w:cs="仿宋_GB2312" w:hint="eastAsia"/>
          <w:color w:val="000000" w:themeColor="text1"/>
          <w:sz w:val="24"/>
          <w:szCs w:val="24"/>
        </w:rPr>
        <w:t>致：重庆力帆摩托车发动机</w:t>
      </w:r>
      <w:r w:rsidR="00466B80" w:rsidRPr="00E560DF">
        <w:rPr>
          <w:rFonts w:ascii="仿宋_GB2312" w:hAnsi="仿宋_GB2312" w:cs="仿宋_GB2312" w:hint="eastAsia"/>
          <w:color w:val="000000" w:themeColor="text1"/>
          <w:sz w:val="24"/>
          <w:szCs w:val="24"/>
        </w:rPr>
        <w:t>有限公司</w:t>
      </w:r>
    </w:p>
    <w:p w:rsidR="00466B80" w:rsidRPr="00E560DF" w:rsidRDefault="00466B80" w:rsidP="00863A3C">
      <w:pPr>
        <w:pStyle w:val="ac"/>
        <w:numPr>
          <w:ilvl w:val="0"/>
          <w:numId w:val="10"/>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我公司愿意针对上述项目进行投标。投标文件中所有关于投标单位资格的文件、证明、陈述均是真实的、准确有效的。若有违背，我公司愿承担由此产生的一切后果。</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特此声明！</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投标单位法人代表签字：</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（投标单位公章）</w:t>
      </w:r>
    </w:p>
    <w:p w:rsidR="00466B80" w:rsidRPr="00E560DF" w:rsidRDefault="00466B80">
      <w:pPr>
        <w:widowControl/>
        <w:ind w:firstLineChars="0" w:firstLine="0"/>
        <w:jc w:val="left"/>
        <w:rPr>
          <w:rFonts w:ascii="仿宋_GB2312" w:cs="仿宋_GB2312"/>
          <w:color w:val="000000" w:themeColor="text1"/>
          <w:sz w:val="24"/>
          <w:szCs w:val="24"/>
        </w:rPr>
        <w:sectPr w:rsidR="00466B80" w:rsidRPr="00E560DF">
          <w:pgSz w:w="11907" w:h="16840"/>
          <w:pgMar w:top="1440" w:right="1797" w:bottom="1440" w:left="1797" w:header="720" w:footer="720" w:gutter="0"/>
          <w:cols w:space="720"/>
        </w:sectPr>
      </w:pPr>
    </w:p>
    <w:p w:rsidR="00315E60" w:rsidRPr="00E560DF" w:rsidRDefault="00315E60" w:rsidP="00315E60">
      <w:pPr>
        <w:pStyle w:val="2"/>
        <w:spacing w:before="0" w:after="0"/>
        <w:ind w:firstLine="482"/>
        <w:rPr>
          <w:rFonts w:hAnsi="仿宋_GB2312" w:cs="仿宋_GB2312"/>
          <w:color w:val="000000" w:themeColor="text1"/>
          <w:sz w:val="24"/>
          <w:szCs w:val="24"/>
        </w:rPr>
      </w:pPr>
      <w:bookmarkStart w:id="312" w:name="_Toc110672542"/>
      <w:bookmarkStart w:id="313" w:name="_Toc90793399"/>
      <w:bookmarkStart w:id="314" w:name="_Toc106266958"/>
      <w:bookmarkStart w:id="315" w:name="_Toc495904970"/>
      <w:r w:rsidRPr="00E560DF">
        <w:rPr>
          <w:rFonts w:hAnsi="仿宋_GB2312" w:cs="仿宋_GB2312" w:hint="eastAsia"/>
          <w:color w:val="000000" w:themeColor="text1"/>
          <w:sz w:val="24"/>
          <w:szCs w:val="24"/>
        </w:rPr>
        <w:lastRenderedPageBreak/>
        <w:t>附件</w:t>
      </w:r>
      <w:r>
        <w:rPr>
          <w:rFonts w:hAnsi="仿宋_GB2312" w:cs="仿宋_GB2312" w:hint="eastAsia"/>
          <w:color w:val="000000" w:themeColor="text1"/>
          <w:sz w:val="24"/>
          <w:szCs w:val="24"/>
        </w:rPr>
        <w:t>三</w:t>
      </w:r>
      <w:r w:rsidRPr="00E560DF">
        <w:rPr>
          <w:rFonts w:hAnsi="仿宋_GB2312" w:cs="仿宋_GB2312" w:hint="eastAsia"/>
          <w:color w:val="000000" w:themeColor="text1"/>
          <w:sz w:val="24"/>
          <w:szCs w:val="24"/>
        </w:rPr>
        <w:t>、投标单位法定代表人授权书</w:t>
      </w:r>
      <w:bookmarkEnd w:id="312"/>
      <w:bookmarkEnd w:id="313"/>
      <w:bookmarkEnd w:id="314"/>
      <w:bookmarkEnd w:id="315"/>
    </w:p>
    <w:p w:rsidR="00315E60" w:rsidRPr="00E560DF" w:rsidRDefault="00315E60" w:rsidP="00315E60">
      <w:pPr>
        <w:ind w:firstLineChars="0" w:firstLine="0"/>
        <w:jc w:val="center"/>
        <w:rPr>
          <w:rFonts w:ascii="仿宋_GB2312" w:cs="仿宋_GB2312"/>
          <w:b/>
          <w:color w:val="000000" w:themeColor="text1"/>
          <w:sz w:val="24"/>
          <w:szCs w:val="24"/>
        </w:rPr>
      </w:pPr>
      <w:bookmarkStart w:id="316" w:name="_Toc160874100"/>
      <w:bookmarkStart w:id="317" w:name="_Toc125603058"/>
      <w:r w:rsidRPr="00E560DF">
        <w:rPr>
          <w:rFonts w:ascii="仿宋_GB2312" w:hAnsi="仿宋_GB2312" w:cs="仿宋_GB2312" w:hint="eastAsia"/>
          <w:b/>
          <w:color w:val="000000" w:themeColor="text1"/>
          <w:sz w:val="24"/>
          <w:szCs w:val="24"/>
        </w:rPr>
        <w:t>投标单位法定代表人授权书</w:t>
      </w:r>
      <w:bookmarkEnd w:id="316"/>
      <w:bookmarkEnd w:id="317"/>
    </w:p>
    <w:p w:rsidR="00315E60" w:rsidRPr="00E560DF" w:rsidRDefault="00315E60" w:rsidP="00315E60">
      <w:pPr>
        <w:ind w:firstLineChars="0" w:firstLine="0"/>
        <w:jc w:val="center"/>
        <w:rPr>
          <w:rFonts w:ascii="仿宋_GB2312" w:cs="仿宋_GB2312"/>
          <w:b/>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Pr>
          <w:rFonts w:ascii="仿宋_GB2312" w:hAnsi="仿宋_GB2312" w:cs="仿宋_GB2312" w:hint="eastAsia"/>
          <w:color w:val="000000" w:themeColor="text1"/>
          <w:sz w:val="24"/>
          <w:szCs w:val="24"/>
        </w:rPr>
        <w:t>致：重庆力帆摩托车发动机</w:t>
      </w:r>
      <w:r w:rsidRPr="00E560DF">
        <w:rPr>
          <w:rFonts w:ascii="仿宋_GB2312" w:hAnsi="仿宋_GB2312" w:cs="仿宋_GB2312" w:hint="eastAsia"/>
          <w:color w:val="000000" w:themeColor="text1"/>
          <w:sz w:val="24"/>
          <w:szCs w:val="24"/>
        </w:rPr>
        <w:t>有限公司</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签名），是按照中华人民共和国的法律组建并存在的（公司名称）的法定代表人，公司地址在（公司地址），在此特授权：（签名）先生（女士）作为公司正式合法的代表，授予他（她）代表本公司全权办理针对（项目名称）项目的投标、谈判、签约等具体工作并签署全部有关的文件、协议及合同。</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我公司对被授权人的签名负全部责任。</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在撤销授权的书面通知以前，本授权书一直有效。被授权人签署的所有文件（在授权书有效期内签署的）不因授权的撤消而失效。</w:t>
      </w: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 xml:space="preserve">被授权人签名：　　　　　</w:t>
      </w:r>
      <w:r w:rsidRPr="00E560DF">
        <w:rPr>
          <w:rFonts w:ascii="仿宋_GB2312" w:hAnsi="仿宋_GB2312" w:cs="仿宋_GB2312"/>
          <w:color w:val="000000" w:themeColor="text1"/>
          <w:sz w:val="24"/>
          <w:szCs w:val="24"/>
        </w:rPr>
        <w:t xml:space="preserve"> </w:t>
      </w:r>
      <w:r w:rsidRPr="00E560DF">
        <w:rPr>
          <w:rFonts w:ascii="仿宋_GB2312" w:hAnsi="仿宋_GB2312" w:cs="仿宋_GB2312"/>
          <w:color w:val="000000" w:themeColor="text1"/>
          <w:sz w:val="24"/>
          <w:szCs w:val="24"/>
        </w:rPr>
        <w:tab/>
        <w:t xml:space="preserve">  </w:t>
      </w:r>
      <w:r w:rsidRPr="00E560DF">
        <w:rPr>
          <w:rFonts w:ascii="仿宋_GB2312" w:hAnsi="仿宋_GB2312" w:cs="仿宋_GB2312" w:hint="eastAsia"/>
          <w:color w:val="000000" w:themeColor="text1"/>
          <w:sz w:val="24"/>
          <w:szCs w:val="24"/>
        </w:rPr>
        <w:t>授权人（法定代表人）签名：</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职务：</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 xml:space="preserve">　　　　　</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职务：</w:t>
      </w: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 xml:space="preserve">　　　　　　　　　　　投标单位公章：</w:t>
      </w: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期：</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p>
    <w:p w:rsidR="00315E60" w:rsidRPr="00E560DF" w:rsidRDefault="00315E60" w:rsidP="00315E60">
      <w:pPr>
        <w:widowControl/>
        <w:ind w:firstLineChars="0" w:firstLine="0"/>
        <w:jc w:val="left"/>
        <w:rPr>
          <w:rFonts w:ascii="仿宋_GB2312" w:cs="仿宋_GB2312"/>
          <w:color w:val="000000" w:themeColor="text1"/>
          <w:sz w:val="24"/>
          <w:szCs w:val="24"/>
        </w:rPr>
      </w:pPr>
      <w:r w:rsidRPr="00E560DF">
        <w:rPr>
          <w:rFonts w:ascii="仿宋_GB2312" w:cs="仿宋_GB2312"/>
          <w:color w:val="000000" w:themeColor="text1"/>
          <w:sz w:val="24"/>
          <w:szCs w:val="24"/>
        </w:rPr>
        <w:br w:type="page"/>
      </w:r>
    </w:p>
    <w:p w:rsidR="00466B80" w:rsidRPr="00E560DF" w:rsidRDefault="00466B80" w:rsidP="0049020E">
      <w:pPr>
        <w:pStyle w:val="2"/>
        <w:spacing w:before="0" w:after="0"/>
        <w:ind w:firstLine="482"/>
        <w:rPr>
          <w:rFonts w:hAnsi="仿宋_GB2312" w:cs="仿宋_GB2312"/>
          <w:color w:val="000000" w:themeColor="text1"/>
          <w:sz w:val="24"/>
          <w:szCs w:val="24"/>
        </w:rPr>
      </w:pPr>
      <w:bookmarkStart w:id="318" w:name="_Toc495904971"/>
      <w:r w:rsidRPr="00E560DF">
        <w:rPr>
          <w:rFonts w:hAnsi="仿宋_GB2312" w:cs="仿宋_GB2312" w:hint="eastAsia"/>
          <w:color w:val="000000" w:themeColor="text1"/>
          <w:sz w:val="24"/>
          <w:szCs w:val="24"/>
        </w:rPr>
        <w:lastRenderedPageBreak/>
        <w:t>附件</w:t>
      </w:r>
      <w:r w:rsidR="00315E60">
        <w:rPr>
          <w:rFonts w:hAnsi="仿宋_GB2312" w:cs="仿宋_GB2312" w:hint="eastAsia"/>
          <w:color w:val="000000" w:themeColor="text1"/>
          <w:sz w:val="24"/>
          <w:szCs w:val="24"/>
        </w:rPr>
        <w:t>四</w:t>
      </w:r>
      <w:r w:rsidRPr="00E560DF">
        <w:rPr>
          <w:rFonts w:hAnsi="仿宋_GB2312" w:cs="仿宋_GB2312" w:hint="eastAsia"/>
          <w:color w:val="000000" w:themeColor="text1"/>
          <w:sz w:val="24"/>
          <w:szCs w:val="24"/>
        </w:rPr>
        <w:t>、投标承诺函</w:t>
      </w:r>
      <w:bookmarkEnd w:id="318"/>
    </w:p>
    <w:p w:rsidR="00466B80" w:rsidRPr="0017294E" w:rsidRDefault="00466B80">
      <w:pPr>
        <w:ind w:firstLineChars="0" w:firstLine="0"/>
        <w:jc w:val="center"/>
        <w:rPr>
          <w:rFonts w:ascii="仿宋_GB2312" w:cs="仿宋_GB2312"/>
          <w:color w:val="000000" w:themeColor="text1"/>
          <w:sz w:val="24"/>
          <w:szCs w:val="24"/>
        </w:rPr>
      </w:pPr>
      <w:bookmarkStart w:id="319" w:name="_Toc110672538"/>
      <w:bookmarkStart w:id="320" w:name="_Toc106266954"/>
      <w:bookmarkStart w:id="321" w:name="_Toc90793395"/>
      <w:r w:rsidRPr="0017294E">
        <w:rPr>
          <w:rFonts w:ascii="仿宋_GB2312" w:hAnsi="仿宋_GB2312" w:cs="仿宋_GB2312" w:hint="eastAsia"/>
          <w:b/>
          <w:color w:val="000000" w:themeColor="text1"/>
          <w:sz w:val="24"/>
          <w:szCs w:val="24"/>
        </w:rPr>
        <w:t>投标承诺函</w:t>
      </w:r>
      <w:bookmarkEnd w:id="319"/>
      <w:bookmarkEnd w:id="320"/>
      <w:bookmarkEnd w:id="321"/>
    </w:p>
    <w:p w:rsidR="00466B80" w:rsidRPr="0017294E" w:rsidRDefault="006A6E93"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致：重庆力帆摩托车发动机</w:t>
      </w:r>
      <w:r w:rsidR="00466B80" w:rsidRPr="0017294E">
        <w:rPr>
          <w:rFonts w:ascii="仿宋_GB2312" w:hAnsi="仿宋_GB2312" w:cs="仿宋_GB2312" w:hint="eastAsia"/>
          <w:color w:val="000000" w:themeColor="text1"/>
          <w:sz w:val="24"/>
          <w:szCs w:val="24"/>
        </w:rPr>
        <w:t>有限公司</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我代表（投标单位名称），在此作如下承诺：</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我方完全理解和接受招标文件的所有内容和要求。</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我方愿意依照招标文件所提供的招标内容和技术规格书的要求运维并保质完成该项目。</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若我方中标，将按照招标文件的具体规定与法人代表签订项目合同，并且严格履行合同义务，为招标方提供优质的技术服务。如果在合同执行过程中，发现存在严重悖离技术投标文件的问题，我方愿意承担相应的经济责任。</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合同签署后，我方会积极开展各项工作，并在具体的工作任务书中明确工作计划，制定可行措施保证计划的严肃性并按期完成。</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从确定递交投标文件之日起</w:t>
      </w:r>
      <w:r w:rsidRPr="0017294E">
        <w:rPr>
          <w:rFonts w:ascii="仿宋_GB2312" w:hAnsi="仿宋_GB2312" w:cs="仿宋_GB2312"/>
          <w:color w:val="000000" w:themeColor="text1"/>
          <w:sz w:val="24"/>
          <w:szCs w:val="24"/>
        </w:rPr>
        <w:t>30</w:t>
      </w:r>
      <w:r w:rsidRPr="0017294E">
        <w:rPr>
          <w:rFonts w:ascii="仿宋_GB2312" w:hAnsi="仿宋_GB2312" w:cs="仿宋_GB2312" w:hint="eastAsia"/>
          <w:color w:val="000000" w:themeColor="text1"/>
          <w:sz w:val="24"/>
          <w:szCs w:val="24"/>
        </w:rPr>
        <w:t>天之内，我方遵守投标文件并受其约束，在这段时间结束之前的任何时候，投标文件都可被接纳。</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在签订正式的项目合同之前，本投标承诺函和你方发出的中标通知书将构成双方之间有约束力的合约。</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在整个招投标过程中，我方若有违规行为，贵方可按招标文件之规定给予惩罚，我方完全接受。</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若中标，本承诺函将成为合同不可分割的一部分。与合同具有同等的法律效力。</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投标单位公章：</w:t>
      </w:r>
      <w:r w:rsidRPr="0017294E">
        <w:rPr>
          <w:rFonts w:ascii="仿宋_GB2312" w:hAnsi="仿宋_GB2312" w:cs="仿宋_GB2312"/>
          <w:color w:val="000000" w:themeColor="text1"/>
          <w:sz w:val="24"/>
          <w:szCs w:val="24"/>
        </w:rPr>
        <w:t xml:space="preserve"> </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投标单位（法人或法人授权人）签名：</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投标单位地址：</w:t>
      </w:r>
      <w:r w:rsidRPr="0017294E">
        <w:rPr>
          <w:rFonts w:ascii="仿宋_GB2312" w:hAnsi="仿宋_GB2312" w:cs="仿宋_GB2312"/>
          <w:color w:val="000000" w:themeColor="text1"/>
          <w:sz w:val="24"/>
          <w:szCs w:val="24"/>
        </w:rPr>
        <w:t xml:space="preserve"> </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联系电话：</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传</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真</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号：</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日</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期：</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年</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月</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日</w:t>
      </w:r>
    </w:p>
    <w:p w:rsidR="00466B80" w:rsidRPr="00E560DF" w:rsidRDefault="00466B80">
      <w:pPr>
        <w:widowControl/>
        <w:spacing w:line="240" w:lineRule="auto"/>
        <w:ind w:firstLineChars="0" w:firstLine="0"/>
        <w:jc w:val="left"/>
        <w:rPr>
          <w:rFonts w:ascii="仿宋_GB2312" w:cs="仿宋_GB2312"/>
          <w:color w:val="000000" w:themeColor="text1"/>
          <w:sz w:val="24"/>
          <w:szCs w:val="24"/>
        </w:rPr>
      </w:pPr>
      <w:r w:rsidRPr="00E560DF">
        <w:rPr>
          <w:rFonts w:ascii="仿宋_GB2312" w:cs="仿宋_GB2312"/>
          <w:color w:val="000000" w:themeColor="text1"/>
          <w:sz w:val="24"/>
          <w:szCs w:val="24"/>
        </w:rPr>
        <w:br w:type="page"/>
      </w:r>
    </w:p>
    <w:p w:rsidR="00466B80" w:rsidRPr="00E560DF" w:rsidRDefault="00466B80" w:rsidP="0049020E">
      <w:pPr>
        <w:pStyle w:val="2"/>
        <w:spacing w:before="0" w:after="0"/>
        <w:ind w:firstLine="482"/>
        <w:rPr>
          <w:rFonts w:hAnsi="仿宋_GB2312" w:cs="仿宋_GB2312"/>
          <w:color w:val="000000" w:themeColor="text1"/>
          <w:sz w:val="24"/>
          <w:szCs w:val="24"/>
        </w:rPr>
      </w:pPr>
      <w:bookmarkStart w:id="322" w:name="_Toc495904972"/>
      <w:r w:rsidRPr="00E560DF">
        <w:rPr>
          <w:rFonts w:hAnsi="仿宋_GB2312" w:cs="仿宋_GB2312" w:hint="eastAsia"/>
          <w:color w:val="000000" w:themeColor="text1"/>
          <w:sz w:val="24"/>
          <w:szCs w:val="24"/>
        </w:rPr>
        <w:lastRenderedPageBreak/>
        <w:t>附件五、投标报价表</w:t>
      </w:r>
      <w:bookmarkEnd w:id="306"/>
      <w:bookmarkEnd w:id="307"/>
      <w:bookmarkEnd w:id="308"/>
      <w:bookmarkEnd w:id="322"/>
    </w:p>
    <w:p w:rsidR="00466B80" w:rsidRPr="00E560DF" w:rsidRDefault="00466B80">
      <w:pPr>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w:t>
      </w:r>
      <w:r w:rsidRPr="00E560DF">
        <w:rPr>
          <w:rFonts w:ascii="仿宋_GB2312" w:hAnsi="仿宋_GB2312" w:cs="仿宋_GB2312"/>
          <w:color w:val="000000" w:themeColor="text1"/>
          <w:sz w:val="24"/>
          <w:szCs w:val="24"/>
        </w:rPr>
        <w:t>:</w:t>
      </w:r>
    </w:p>
    <w:p w:rsidR="00466B80" w:rsidRPr="00E560DF" w:rsidRDefault="00466B80">
      <w:pPr>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投标单位（盖章）</w:t>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共</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页</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第</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页</w:t>
      </w:r>
    </w:p>
    <w:tbl>
      <w:tblPr>
        <w:tblW w:w="8535" w:type="dxa"/>
        <w:tblInd w:w="103" w:type="dxa"/>
        <w:tblLook w:val="00A0"/>
      </w:tblPr>
      <w:tblGrid>
        <w:gridCol w:w="586"/>
        <w:gridCol w:w="1860"/>
        <w:gridCol w:w="1847"/>
        <w:gridCol w:w="711"/>
        <w:gridCol w:w="709"/>
        <w:gridCol w:w="994"/>
        <w:gridCol w:w="1828"/>
      </w:tblGrid>
      <w:tr w:rsidR="00466B80" w:rsidRPr="00E560DF" w:rsidTr="004C46FB">
        <w:trPr>
          <w:trHeight w:val="291"/>
        </w:trPr>
        <w:tc>
          <w:tcPr>
            <w:tcW w:w="586" w:type="dxa"/>
            <w:tcBorders>
              <w:top w:val="single" w:sz="4" w:space="0" w:color="auto"/>
              <w:left w:val="single" w:sz="4" w:space="0" w:color="auto"/>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No.</w:t>
            </w:r>
          </w:p>
        </w:tc>
        <w:tc>
          <w:tcPr>
            <w:tcW w:w="1860"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left"/>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Part No./Name</w:t>
            </w:r>
          </w:p>
        </w:tc>
        <w:tc>
          <w:tcPr>
            <w:tcW w:w="1847" w:type="dxa"/>
            <w:tcBorders>
              <w:top w:val="single" w:sz="4" w:space="0" w:color="auto"/>
              <w:left w:val="nil"/>
              <w:bottom w:val="single" w:sz="4" w:space="0" w:color="auto"/>
              <w:right w:val="single" w:sz="4" w:space="0" w:color="000000"/>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Spec./Conf.</w:t>
            </w:r>
          </w:p>
        </w:tc>
        <w:tc>
          <w:tcPr>
            <w:tcW w:w="711"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Qty.</w:t>
            </w:r>
          </w:p>
        </w:tc>
        <w:tc>
          <w:tcPr>
            <w:tcW w:w="709"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Unit</w:t>
            </w:r>
          </w:p>
        </w:tc>
        <w:tc>
          <w:tcPr>
            <w:tcW w:w="994"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Unit Price</w:t>
            </w:r>
          </w:p>
        </w:tc>
        <w:tc>
          <w:tcPr>
            <w:tcW w:w="1828"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Amount</w:t>
            </w:r>
          </w:p>
        </w:tc>
      </w:tr>
      <w:tr w:rsidR="00466B80" w:rsidRPr="00E560DF" w:rsidTr="004C46FB">
        <w:trPr>
          <w:trHeight w:val="321"/>
        </w:trPr>
        <w:tc>
          <w:tcPr>
            <w:tcW w:w="586" w:type="dxa"/>
            <w:tcBorders>
              <w:top w:val="nil"/>
              <w:left w:val="single" w:sz="4" w:space="0" w:color="auto"/>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编号</w:t>
            </w:r>
          </w:p>
        </w:tc>
        <w:tc>
          <w:tcPr>
            <w:tcW w:w="1860"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产品部件号</w:t>
            </w:r>
            <w:r w:rsidRPr="00E560DF">
              <w:rPr>
                <w:rFonts w:ascii="仿宋_GB2312" w:hAnsi="仿宋" w:cs="Courier New"/>
                <w:bCs/>
                <w:color w:val="000000" w:themeColor="text1"/>
                <w:kern w:val="0"/>
                <w:sz w:val="24"/>
                <w:szCs w:val="24"/>
              </w:rPr>
              <w:t>/</w:t>
            </w:r>
            <w:r w:rsidRPr="00E560DF">
              <w:rPr>
                <w:rFonts w:ascii="仿宋_GB2312" w:hAnsi="仿宋" w:cs="Courier New" w:hint="eastAsia"/>
                <w:bCs/>
                <w:color w:val="000000" w:themeColor="text1"/>
                <w:kern w:val="0"/>
                <w:sz w:val="24"/>
                <w:szCs w:val="24"/>
              </w:rPr>
              <w:t>名称</w:t>
            </w:r>
          </w:p>
        </w:tc>
        <w:tc>
          <w:tcPr>
            <w:tcW w:w="1847"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规格</w:t>
            </w:r>
            <w:r w:rsidRPr="00E560DF">
              <w:rPr>
                <w:rFonts w:ascii="仿宋_GB2312" w:hAnsi="仿宋" w:cs="Courier New"/>
                <w:bCs/>
                <w:color w:val="000000" w:themeColor="text1"/>
                <w:kern w:val="0"/>
                <w:sz w:val="24"/>
                <w:szCs w:val="24"/>
              </w:rPr>
              <w:t>/</w:t>
            </w:r>
            <w:r w:rsidRPr="00E560DF">
              <w:rPr>
                <w:rFonts w:ascii="仿宋_GB2312" w:hAnsi="仿宋" w:cs="Courier New" w:hint="eastAsia"/>
                <w:bCs/>
                <w:color w:val="000000" w:themeColor="text1"/>
                <w:kern w:val="0"/>
                <w:sz w:val="24"/>
                <w:szCs w:val="24"/>
              </w:rPr>
              <w:t>配置</w:t>
            </w:r>
          </w:p>
        </w:tc>
        <w:tc>
          <w:tcPr>
            <w:tcW w:w="711" w:type="dxa"/>
            <w:tcBorders>
              <w:top w:val="nil"/>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数量</w:t>
            </w:r>
          </w:p>
        </w:tc>
        <w:tc>
          <w:tcPr>
            <w:tcW w:w="709" w:type="dxa"/>
            <w:tcBorders>
              <w:top w:val="nil"/>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单位</w:t>
            </w:r>
          </w:p>
        </w:tc>
        <w:tc>
          <w:tcPr>
            <w:tcW w:w="994"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单价</w:t>
            </w:r>
            <w:r w:rsidRPr="00E560DF">
              <w:rPr>
                <w:rFonts w:ascii="仿宋_GB2312" w:hAnsi="仿宋" w:cs="Courier New"/>
                <w:bCs/>
                <w:color w:val="000000" w:themeColor="text1"/>
                <w:kern w:val="0"/>
                <w:sz w:val="24"/>
                <w:szCs w:val="24"/>
              </w:rPr>
              <w:t>/</w:t>
            </w:r>
            <w:r w:rsidRPr="00E560DF">
              <w:rPr>
                <w:rFonts w:ascii="仿宋_GB2312" w:hAnsi="仿宋" w:cs="Courier New" w:hint="eastAsia"/>
                <w:bCs/>
                <w:color w:val="000000" w:themeColor="text1"/>
                <w:kern w:val="0"/>
                <w:sz w:val="24"/>
                <w:szCs w:val="24"/>
              </w:rPr>
              <w:t>元</w:t>
            </w:r>
          </w:p>
        </w:tc>
        <w:tc>
          <w:tcPr>
            <w:tcW w:w="1828"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总计</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712" w:type="dxa"/>
            <w:gridSpan w:val="5"/>
            <w:tcBorders>
              <w:top w:val="single" w:sz="4" w:space="0" w:color="auto"/>
              <w:left w:val="single" w:sz="4" w:space="0" w:color="auto"/>
              <w:bottom w:val="nil"/>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合计</w:t>
            </w:r>
          </w:p>
        </w:tc>
        <w:tc>
          <w:tcPr>
            <w:tcW w:w="2822" w:type="dxa"/>
            <w:gridSpan w:val="2"/>
            <w:tcBorders>
              <w:top w:val="single" w:sz="4" w:space="0" w:color="auto"/>
              <w:left w:val="nil"/>
              <w:bottom w:val="nil"/>
              <w:right w:val="single" w:sz="4" w:space="0" w:color="auto"/>
            </w:tcBorders>
            <w:noWrap/>
            <w:vAlign w:val="center"/>
          </w:tcPr>
          <w:p w:rsidR="00466B80" w:rsidRPr="00E560DF" w:rsidRDefault="00586ED3" w:rsidP="00EF4D43">
            <w:pPr>
              <w:widowControl/>
              <w:spacing w:line="240" w:lineRule="auto"/>
              <w:ind w:firstLineChars="0" w:firstLine="0"/>
              <w:jc w:val="center"/>
              <w:rPr>
                <w:rFonts w:ascii="仿宋_GB2312" w:hAnsi="仿宋" w:cs="宋体"/>
                <w:color w:val="000000" w:themeColor="text1"/>
                <w:kern w:val="0"/>
                <w:sz w:val="24"/>
                <w:szCs w:val="24"/>
              </w:rPr>
            </w:pPr>
            <w:r w:rsidRPr="00586ED3">
              <w:rPr>
                <w:noProof/>
                <w:color w:val="000000" w:themeColor="text1"/>
              </w:rPr>
              <w:pict>
                <v:shapetype id="_x0000_t32" coordsize="21600,21600" o:spt="32" o:oned="t" path="m,l21600,21600e" filled="f">
                  <v:path arrowok="t" fillok="f" o:connecttype="none"/>
                  <o:lock v:ext="edit" shapetype="t"/>
                </v:shapetype>
                <v:shape id="AutoShape 3" o:spid="_x0000_s1026" type="#_x0000_t32" style="position:absolute;left:0;text-align:left;margin-left:135.75pt;margin-top:17.75pt;width:0;height:65.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WN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"/>
              </w:pict>
            </w:r>
            <w:r w:rsidR="00466B80" w:rsidRPr="00E560DF">
              <w:rPr>
                <w:rFonts w:ascii="Georgia" w:hAnsi="Georgia" w:cs="宋体"/>
                <w:color w:val="000000" w:themeColor="text1"/>
                <w:kern w:val="0"/>
                <w:sz w:val="24"/>
                <w:szCs w:val="24"/>
              </w:rPr>
              <w:t>¥</w:t>
            </w:r>
            <w:r w:rsidR="00466B80" w:rsidRPr="00E560DF">
              <w:rPr>
                <w:rFonts w:ascii="仿宋_GB2312" w:hAnsi="仿宋" w:cs="宋体"/>
                <w:color w:val="000000" w:themeColor="text1"/>
                <w:kern w:val="0"/>
                <w:sz w:val="24"/>
                <w:szCs w:val="24"/>
              </w:rPr>
              <w:t>0.00</w:t>
            </w:r>
          </w:p>
        </w:tc>
      </w:tr>
      <w:tr w:rsidR="00466B80" w:rsidRPr="00E560DF" w:rsidTr="004C46FB">
        <w:trPr>
          <w:trHeight w:val="427"/>
        </w:trPr>
        <w:tc>
          <w:tcPr>
            <w:tcW w:w="8534" w:type="dxa"/>
            <w:gridSpan w:val="7"/>
            <w:tcBorders>
              <w:top w:val="single" w:sz="4" w:space="0" w:color="auto"/>
              <w:left w:val="single" w:sz="4" w:space="0" w:color="auto"/>
              <w:bottom w:val="nil"/>
              <w:right w:val="nil"/>
            </w:tcBorders>
            <w:shd w:val="clear" w:color="000000" w:fill="CCE8CF"/>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D226F1">
              <w:rPr>
                <w:rFonts w:ascii="仿宋_GB2312" w:hAnsi="仿宋" w:cs="宋体" w:hint="eastAsia"/>
                <w:color w:val="000000" w:themeColor="text1"/>
                <w:kern w:val="0"/>
                <w:sz w:val="24"/>
                <w:szCs w:val="24"/>
              </w:rPr>
              <w:t>备注：</w:t>
            </w:r>
            <w:r w:rsidRPr="00D226F1">
              <w:rPr>
                <w:rFonts w:ascii="仿宋_GB2312" w:hAnsi="仿宋" w:cs="宋体"/>
                <w:color w:val="000000" w:themeColor="text1"/>
                <w:kern w:val="0"/>
                <w:sz w:val="24"/>
                <w:szCs w:val="24"/>
              </w:rPr>
              <w:t>1</w:t>
            </w:r>
            <w:r w:rsidRPr="00D226F1">
              <w:rPr>
                <w:rFonts w:ascii="仿宋_GB2312" w:hAnsi="仿宋" w:cs="宋体" w:hint="eastAsia"/>
                <w:color w:val="000000" w:themeColor="text1"/>
                <w:kern w:val="0"/>
                <w:sz w:val="24"/>
                <w:szCs w:val="24"/>
              </w:rPr>
              <w:t>、以上报价产品质保</w:t>
            </w:r>
            <w:r w:rsidR="00411BAD">
              <w:rPr>
                <w:rFonts w:ascii="仿宋_GB2312" w:hAnsi="仿宋" w:cs="宋体" w:hint="eastAsia"/>
                <w:color w:val="000000" w:themeColor="text1"/>
                <w:kern w:val="0"/>
                <w:sz w:val="24"/>
                <w:szCs w:val="24"/>
              </w:rPr>
              <w:t>：3年</w:t>
            </w:r>
            <w:r w:rsidR="00D226F1" w:rsidRPr="00D226F1">
              <w:rPr>
                <w:rFonts w:ascii="仿宋_GB2312" w:hAnsi="仿宋" w:cs="宋体" w:hint="eastAsia"/>
                <w:color w:val="000000" w:themeColor="text1"/>
                <w:kern w:val="0"/>
                <w:sz w:val="24"/>
                <w:szCs w:val="24"/>
              </w:rPr>
              <w:t>；</w:t>
            </w:r>
            <w:r w:rsidRPr="00D226F1">
              <w:rPr>
                <w:rFonts w:ascii="仿宋_GB2312" w:hAnsi="仿宋" w:cs="宋体" w:hint="eastAsia"/>
                <w:color w:val="000000" w:themeColor="text1"/>
                <w:kern w:val="0"/>
                <w:sz w:val="24"/>
                <w:szCs w:val="24"/>
              </w:rPr>
              <w:t>为全新正品</w:t>
            </w:r>
            <w:r w:rsidRPr="00D226F1">
              <w:rPr>
                <w:rFonts w:ascii="仿宋_GB2312" w:hAnsi="仿宋" w:cs="宋体"/>
                <w:color w:val="000000" w:themeColor="text1"/>
                <w:kern w:val="0"/>
                <w:sz w:val="24"/>
                <w:szCs w:val="24"/>
              </w:rPr>
              <w:t>(</w:t>
            </w:r>
            <w:r w:rsidRPr="00D226F1">
              <w:rPr>
                <w:rFonts w:ascii="仿宋_GB2312" w:hAnsi="仿宋" w:cs="宋体" w:hint="eastAsia"/>
                <w:color w:val="000000" w:themeColor="text1"/>
                <w:kern w:val="0"/>
                <w:sz w:val="24"/>
                <w:szCs w:val="24"/>
              </w:rPr>
              <w:t>未曾拆机</w:t>
            </w:r>
            <w:r w:rsidRPr="00D226F1">
              <w:rPr>
                <w:rFonts w:ascii="仿宋_GB2312" w:hAnsi="仿宋" w:cs="宋体"/>
                <w:color w:val="000000" w:themeColor="text1"/>
                <w:kern w:val="0"/>
                <w:sz w:val="24"/>
                <w:szCs w:val="24"/>
              </w:rPr>
              <w:t>)</w:t>
            </w:r>
            <w:r w:rsidRPr="00D226F1">
              <w:rPr>
                <w:rFonts w:ascii="仿宋_GB2312" w:hAnsi="仿宋" w:cs="宋体" w:hint="eastAsia"/>
                <w:color w:val="000000" w:themeColor="text1"/>
                <w:kern w:val="0"/>
                <w:sz w:val="24"/>
                <w:szCs w:val="24"/>
              </w:rPr>
              <w:t>，免费安装送货；</w:t>
            </w:r>
            <w:r w:rsidRPr="00E560DF">
              <w:rPr>
                <w:rFonts w:ascii="仿宋_GB2312" w:hAnsi="仿宋" w:cs="宋体"/>
                <w:color w:val="000000" w:themeColor="text1"/>
                <w:kern w:val="0"/>
                <w:sz w:val="24"/>
                <w:szCs w:val="24"/>
              </w:rPr>
              <w:t xml:space="preserve">                           </w:t>
            </w:r>
          </w:p>
        </w:tc>
      </w:tr>
      <w:tr w:rsidR="00466B80" w:rsidRPr="00E560DF" w:rsidTr="004C46FB">
        <w:trPr>
          <w:trHeight w:val="351"/>
        </w:trPr>
        <w:tc>
          <w:tcPr>
            <w:tcW w:w="8534" w:type="dxa"/>
            <w:gridSpan w:val="7"/>
            <w:tcBorders>
              <w:top w:val="nil"/>
              <w:left w:val="single" w:sz="4" w:space="0" w:color="auto"/>
              <w:bottom w:val="nil"/>
              <w:right w:val="nil"/>
            </w:tcBorders>
            <w:noWrap/>
            <w:vAlign w:val="center"/>
          </w:tcPr>
          <w:p w:rsidR="00466B80" w:rsidRPr="00E560DF" w:rsidRDefault="00466B80" w:rsidP="00B11CE6">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color w:val="000000" w:themeColor="text1"/>
                <w:kern w:val="0"/>
                <w:sz w:val="24"/>
                <w:szCs w:val="24"/>
              </w:rPr>
              <w:t xml:space="preserve">      2</w:t>
            </w:r>
            <w:r w:rsidRPr="00E560DF">
              <w:rPr>
                <w:rFonts w:ascii="仿宋_GB2312" w:hAnsi="仿宋" w:cs="宋体" w:hint="eastAsia"/>
                <w:color w:val="000000" w:themeColor="text1"/>
                <w:kern w:val="0"/>
                <w:sz w:val="24"/>
                <w:szCs w:val="24"/>
              </w:rPr>
              <w:t>、此份报价有效期为</w:t>
            </w:r>
            <w:r w:rsidR="00E12CB1">
              <w:rPr>
                <w:rFonts w:ascii="仿宋_GB2312" w:hAnsi="仿宋" w:cs="宋体" w:hint="eastAsia"/>
                <w:color w:val="000000" w:themeColor="text1"/>
                <w:kern w:val="0"/>
                <w:sz w:val="24"/>
                <w:szCs w:val="24"/>
              </w:rPr>
              <w:t>3</w:t>
            </w:r>
            <w:r w:rsidRPr="00E560DF">
              <w:rPr>
                <w:rFonts w:ascii="仿宋_GB2312" w:hAnsi="仿宋" w:cs="宋体"/>
                <w:color w:val="000000" w:themeColor="text1"/>
                <w:kern w:val="0"/>
                <w:sz w:val="24"/>
                <w:szCs w:val="24"/>
              </w:rPr>
              <w:t>0</w:t>
            </w:r>
            <w:r w:rsidRPr="00E560DF">
              <w:rPr>
                <w:rFonts w:ascii="仿宋_GB2312" w:hAnsi="仿宋" w:cs="宋体" w:hint="eastAsia"/>
                <w:color w:val="000000" w:themeColor="text1"/>
                <w:kern w:val="0"/>
                <w:sz w:val="24"/>
                <w:szCs w:val="24"/>
              </w:rPr>
              <w:t>天；</w:t>
            </w:r>
          </w:p>
        </w:tc>
      </w:tr>
      <w:tr w:rsidR="00466B80" w:rsidRPr="00E560DF" w:rsidTr="00D226F1">
        <w:trPr>
          <w:trHeight w:val="80"/>
        </w:trPr>
        <w:tc>
          <w:tcPr>
            <w:tcW w:w="8534" w:type="dxa"/>
            <w:gridSpan w:val="7"/>
            <w:tcBorders>
              <w:top w:val="nil"/>
              <w:left w:val="single" w:sz="4" w:space="0" w:color="auto"/>
              <w:bottom w:val="single" w:sz="4" w:space="0" w:color="auto"/>
              <w:right w:val="nil"/>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p>
        </w:tc>
      </w:tr>
    </w:tbl>
    <w:p w:rsidR="00466B80" w:rsidRPr="00E560DF" w:rsidRDefault="00466B80" w:rsidP="0049020E">
      <w:pPr>
        <w:ind w:firstLine="480"/>
        <w:jc w:val="center"/>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总报价（人民币大写）：</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填报时间：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授权代表（签字）：</w:t>
      </w:r>
    </w:p>
    <w:p w:rsidR="00466B80" w:rsidRPr="00E560DF" w:rsidRDefault="00466B80" w:rsidP="00863A3C">
      <w:pPr>
        <w:pStyle w:val="11"/>
        <w:numPr>
          <w:ilvl w:val="0"/>
          <w:numId w:val="4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所有报价以人民币大写注明，报价依据、优惠条件请在报价表中注明；</w:t>
      </w:r>
    </w:p>
    <w:p w:rsidR="00466B80" w:rsidRPr="00E560DF" w:rsidRDefault="00466B80">
      <w:pPr>
        <w:pStyle w:val="2"/>
        <w:spacing w:before="0" w:after="0"/>
        <w:ind w:firstLineChars="0" w:firstLine="0"/>
        <w:rPr>
          <w:rFonts w:hAnsi="仿宋_GB2312" w:cs="仿宋_GB2312"/>
          <w:color w:val="000000" w:themeColor="text1"/>
          <w:sz w:val="24"/>
          <w:szCs w:val="24"/>
        </w:rPr>
      </w:pPr>
      <w:bookmarkStart w:id="323" w:name="_Toc260211821"/>
      <w:bookmarkStart w:id="324" w:name="_Toc145647227"/>
    </w:p>
    <w:p w:rsidR="00466B80" w:rsidRPr="00E560DF" w:rsidRDefault="00466B80" w:rsidP="0049020E">
      <w:pPr>
        <w:ind w:firstLine="560"/>
        <w:rPr>
          <w:color w:val="000000" w:themeColor="text1"/>
        </w:rPr>
      </w:pPr>
    </w:p>
    <w:p w:rsidR="00466B80" w:rsidRPr="00E560DF" w:rsidRDefault="00466B80">
      <w:pPr>
        <w:pStyle w:val="2"/>
        <w:spacing w:before="0" w:after="0"/>
        <w:ind w:firstLineChars="0" w:firstLine="0"/>
        <w:rPr>
          <w:rFonts w:hAnsi="仿宋_GB2312" w:cs="仿宋_GB2312"/>
          <w:color w:val="000000" w:themeColor="text1"/>
          <w:sz w:val="24"/>
          <w:szCs w:val="24"/>
        </w:rPr>
      </w:pPr>
    </w:p>
    <w:p w:rsidR="00466B80" w:rsidRPr="00E560DF" w:rsidRDefault="00466B80" w:rsidP="0049020E">
      <w:pPr>
        <w:pStyle w:val="2"/>
        <w:spacing w:before="0" w:after="0"/>
        <w:ind w:firstLine="482"/>
        <w:rPr>
          <w:rFonts w:hAnsi="仿宋_GB2312" w:cs="仿宋_GB2312"/>
          <w:color w:val="000000" w:themeColor="text1"/>
          <w:sz w:val="24"/>
          <w:szCs w:val="24"/>
        </w:rPr>
      </w:pPr>
    </w:p>
    <w:p w:rsidR="00466B80" w:rsidRPr="00E560DF" w:rsidRDefault="00466B80" w:rsidP="0049020E">
      <w:pPr>
        <w:ind w:firstLine="560"/>
        <w:rPr>
          <w:color w:val="000000" w:themeColor="text1"/>
        </w:rPr>
      </w:pPr>
    </w:p>
    <w:p w:rsidR="00466B80" w:rsidRPr="00E560DF" w:rsidRDefault="00466B80" w:rsidP="0049020E">
      <w:pPr>
        <w:ind w:firstLine="560"/>
        <w:rPr>
          <w:color w:val="000000" w:themeColor="text1"/>
        </w:rPr>
      </w:pPr>
    </w:p>
    <w:p w:rsidR="00466B80" w:rsidRPr="00E560DF" w:rsidRDefault="00466B80" w:rsidP="0049020E">
      <w:pPr>
        <w:ind w:firstLine="560"/>
        <w:rPr>
          <w:color w:val="000000" w:themeColor="text1"/>
        </w:rPr>
      </w:pPr>
    </w:p>
    <w:p w:rsidR="00466B80" w:rsidRPr="00E560DF" w:rsidRDefault="00466B80">
      <w:pPr>
        <w:pStyle w:val="2"/>
        <w:spacing w:before="0" w:after="0"/>
        <w:ind w:firstLineChars="0" w:firstLine="0"/>
        <w:rPr>
          <w:rFonts w:hAnsi="仿宋_GB2312" w:cs="仿宋_GB2312"/>
          <w:color w:val="000000" w:themeColor="text1"/>
          <w:sz w:val="24"/>
          <w:szCs w:val="24"/>
        </w:rPr>
      </w:pPr>
      <w:bookmarkStart w:id="325" w:name="_Toc495904973"/>
      <w:r w:rsidRPr="00E560DF">
        <w:rPr>
          <w:rFonts w:hAnsi="仿宋_GB2312" w:cs="仿宋_GB2312" w:hint="eastAsia"/>
          <w:color w:val="000000" w:themeColor="text1"/>
          <w:sz w:val="24"/>
          <w:szCs w:val="24"/>
        </w:rPr>
        <w:lastRenderedPageBreak/>
        <w:t>附件六、技术条款偏离表</w:t>
      </w:r>
      <w:bookmarkEnd w:id="323"/>
      <w:bookmarkEnd w:id="324"/>
      <w:bookmarkEnd w:id="325"/>
    </w:p>
    <w:p w:rsidR="00466B80" w:rsidRPr="00E560DF" w:rsidRDefault="00466B80" w:rsidP="0049020E">
      <w:pPr>
        <w:spacing w:line="400" w:lineRule="exact"/>
        <w:ind w:firstLine="482"/>
        <w:rPr>
          <w:rFonts w:ascii="仿宋_GB2312" w:cs="仿宋_GB2312"/>
          <w:color w:val="000000" w:themeColor="text1"/>
          <w:sz w:val="24"/>
          <w:szCs w:val="24"/>
        </w:rPr>
      </w:pPr>
      <w:r w:rsidRPr="00E560DF">
        <w:rPr>
          <w:rFonts w:ascii="仿宋_GB2312" w:hAnsi="仿宋_GB2312" w:cs="仿宋_GB2312"/>
          <w:b/>
          <w:bCs/>
          <w:color w:val="000000" w:themeColor="text1"/>
          <w:sz w:val="24"/>
          <w:szCs w:val="24"/>
        </w:rPr>
        <w:t>[</w:t>
      </w:r>
      <w:r w:rsidRPr="00E560DF">
        <w:rPr>
          <w:rFonts w:ascii="仿宋_GB2312" w:hAnsi="仿宋_GB2312" w:cs="仿宋_GB2312" w:hint="eastAsia"/>
          <w:b/>
          <w:bCs/>
          <w:color w:val="000000" w:themeColor="text1"/>
          <w:sz w:val="24"/>
          <w:szCs w:val="24"/>
        </w:rPr>
        <w:t>说明</w:t>
      </w:r>
      <w:r w:rsidRPr="00E560DF">
        <w:rPr>
          <w:rFonts w:ascii="仿宋_GB2312" w:hAnsi="仿宋_GB2312" w:cs="仿宋_GB2312"/>
          <w:color w:val="000000" w:themeColor="text1"/>
          <w:sz w:val="24"/>
          <w:szCs w:val="24"/>
        </w:rPr>
        <w:t>]</w:t>
      </w:r>
      <w:r w:rsidR="00D226F1">
        <w:rPr>
          <w:rFonts w:ascii="仿宋_GB2312" w:hAnsi="仿宋_GB2312" w:cs="仿宋_GB2312" w:hint="eastAsia"/>
          <w:color w:val="000000" w:themeColor="text1"/>
          <w:sz w:val="24"/>
          <w:szCs w:val="24"/>
        </w:rPr>
        <w:t>投标人应根据其提供的服务，对照招</w:t>
      </w:r>
      <w:r w:rsidRPr="00E560DF">
        <w:rPr>
          <w:rFonts w:ascii="仿宋_GB2312" w:hAnsi="仿宋_GB2312" w:cs="仿宋_GB2312" w:hint="eastAsia"/>
          <w:color w:val="000000" w:themeColor="text1"/>
          <w:sz w:val="24"/>
          <w:szCs w:val="24"/>
        </w:rPr>
        <w:t>标文件“招标内容及技术要求”的内容要求，有偏离的，则在此表中列明实际响应的内容提要，以便核对。</w:t>
      </w: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项目名称：投标编号：</w:t>
      </w:r>
      <w:r w:rsidRPr="00E560DF">
        <w:rPr>
          <w:rFonts w:ascii="仿宋_GB2312" w:hAnsi="仿宋_GB2312" w:cs="仿宋_GB2312"/>
          <w:color w:val="000000" w:themeColor="text1"/>
          <w:sz w:val="24"/>
          <w:szCs w:val="24"/>
        </w:rPr>
        <w:t xml:space="preserve">              </w:t>
      </w:r>
    </w:p>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543"/>
        <w:gridCol w:w="1265"/>
        <w:gridCol w:w="1948"/>
        <w:gridCol w:w="1589"/>
        <w:gridCol w:w="2419"/>
        <w:gridCol w:w="758"/>
      </w:tblGrid>
      <w:tr w:rsidR="00466B80" w:rsidRPr="00E560DF">
        <w:trPr>
          <w:trHeight w:hRule="exact" w:val="1089"/>
        </w:trPr>
        <w:tc>
          <w:tcPr>
            <w:tcW w:w="543" w:type="dxa"/>
            <w:vMerge w:val="restart"/>
            <w:tcBorders>
              <w:top w:val="single" w:sz="8" w:space="0" w:color="auto"/>
            </w:tcBorders>
            <w:vAlign w:val="center"/>
          </w:tcPr>
          <w:p w:rsidR="00466B80" w:rsidRPr="00E560DF" w:rsidRDefault="00466B80">
            <w:pPr>
              <w:spacing w:line="400" w:lineRule="exact"/>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序号</w:t>
            </w:r>
          </w:p>
        </w:tc>
        <w:tc>
          <w:tcPr>
            <w:tcW w:w="3213" w:type="dxa"/>
            <w:gridSpan w:val="2"/>
            <w:tcBorders>
              <w:top w:val="single" w:sz="8" w:space="0" w:color="auto"/>
            </w:tcBorders>
            <w:vAlign w:val="center"/>
          </w:tcPr>
          <w:p w:rsidR="00466B80" w:rsidRPr="00E560DF" w:rsidRDefault="00466B80" w:rsidP="0049020E">
            <w:pPr>
              <w:spacing w:line="400" w:lineRule="exact"/>
              <w:ind w:firstLineChars="9" w:firstLine="22"/>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招标文件的技术条款内容</w:t>
            </w:r>
          </w:p>
        </w:tc>
        <w:tc>
          <w:tcPr>
            <w:tcW w:w="4008" w:type="dxa"/>
            <w:gridSpan w:val="2"/>
            <w:tcBorders>
              <w:top w:val="single" w:sz="8" w:space="0" w:color="auto"/>
            </w:tcBorders>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投标文件的技术条款内容</w:t>
            </w:r>
          </w:p>
        </w:tc>
        <w:tc>
          <w:tcPr>
            <w:tcW w:w="758" w:type="dxa"/>
            <w:vMerge w:val="restart"/>
            <w:tcBorders>
              <w:top w:val="single" w:sz="8" w:space="0" w:color="auto"/>
            </w:tcBorders>
            <w:vAlign w:val="center"/>
          </w:tcPr>
          <w:p w:rsidR="00466B80" w:rsidRPr="00E560DF" w:rsidRDefault="00466B80">
            <w:pPr>
              <w:spacing w:line="400" w:lineRule="exact"/>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备注</w:t>
            </w:r>
          </w:p>
        </w:tc>
      </w:tr>
      <w:tr w:rsidR="00466B80" w:rsidRPr="00E560DF">
        <w:trPr>
          <w:trHeight w:hRule="exact" w:val="413"/>
        </w:trPr>
        <w:tc>
          <w:tcPr>
            <w:tcW w:w="543" w:type="dxa"/>
            <w:vMerge/>
            <w:vAlign w:val="center"/>
          </w:tcPr>
          <w:p w:rsidR="00466B80" w:rsidRPr="00E560DF" w:rsidRDefault="00466B80">
            <w:pPr>
              <w:spacing w:line="400" w:lineRule="exact"/>
              <w:ind w:firstLineChars="0" w:firstLine="0"/>
              <w:rPr>
                <w:rFonts w:ascii="仿宋_GB2312" w:cs="仿宋_GB2312"/>
                <w:color w:val="000000" w:themeColor="text1"/>
                <w:sz w:val="24"/>
                <w:szCs w:val="24"/>
              </w:rPr>
            </w:pPr>
          </w:p>
        </w:tc>
        <w:tc>
          <w:tcPr>
            <w:tcW w:w="1265"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条目编号</w:t>
            </w:r>
          </w:p>
        </w:tc>
        <w:tc>
          <w:tcPr>
            <w:tcW w:w="1948"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简要内容</w:t>
            </w:r>
          </w:p>
        </w:tc>
        <w:tc>
          <w:tcPr>
            <w:tcW w:w="1589"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条目编号</w:t>
            </w:r>
          </w:p>
        </w:tc>
        <w:tc>
          <w:tcPr>
            <w:tcW w:w="2419"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实际响应的具体内容</w:t>
            </w:r>
          </w:p>
        </w:tc>
        <w:tc>
          <w:tcPr>
            <w:tcW w:w="758" w:type="dxa"/>
            <w:vMerge/>
            <w:vAlign w:val="center"/>
          </w:tcPr>
          <w:p w:rsidR="00466B80" w:rsidRPr="00E560DF" w:rsidRDefault="00466B80">
            <w:pPr>
              <w:spacing w:line="400" w:lineRule="exact"/>
              <w:ind w:firstLineChars="0" w:firstLine="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r>
    </w:tbl>
    <w:p w:rsidR="00466B80" w:rsidRPr="00E560DF" w:rsidRDefault="00466B80" w:rsidP="0049020E">
      <w:pPr>
        <w:spacing w:line="580" w:lineRule="exact"/>
        <w:ind w:leftChars="-57" w:left="-160"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声明：除</w:t>
      </w:r>
      <w:r w:rsidR="0017294E">
        <w:rPr>
          <w:rFonts w:ascii="仿宋_GB2312" w:hAnsi="仿宋_GB2312" w:cs="仿宋_GB2312" w:hint="eastAsia"/>
          <w:color w:val="000000" w:themeColor="text1"/>
          <w:sz w:val="24"/>
          <w:szCs w:val="24"/>
        </w:rPr>
        <w:t>本技术条款偏离表所列的偏离指标外，其他所有技术条款均完全响应“招</w:t>
      </w:r>
      <w:r w:rsidRPr="00E560DF">
        <w:rPr>
          <w:rFonts w:ascii="仿宋_GB2312" w:hAnsi="仿宋_GB2312" w:cs="仿宋_GB2312" w:hint="eastAsia"/>
          <w:color w:val="000000" w:themeColor="text1"/>
          <w:sz w:val="24"/>
          <w:szCs w:val="24"/>
        </w:rPr>
        <w:t>标文件”中的要求。</w:t>
      </w: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投标人名称：</w:t>
      </w:r>
    </w:p>
    <w:p w:rsidR="00466B80" w:rsidRPr="00E560DF" w:rsidRDefault="00466B80" w:rsidP="0049020E">
      <w:pPr>
        <w:spacing w:line="400" w:lineRule="exact"/>
        <w:ind w:firstLine="480"/>
        <w:rPr>
          <w:rFonts w:ascii="仿宋_GB2312" w:cs="仿宋_GB2312"/>
          <w:color w:val="000000" w:themeColor="text1"/>
          <w:sz w:val="24"/>
          <w:szCs w:val="24"/>
        </w:rPr>
      </w:pP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投标人法定代表人或授权代理人：（签字）</w:t>
      </w:r>
    </w:p>
    <w:p w:rsidR="00466B80" w:rsidRPr="00E560DF" w:rsidRDefault="00466B80" w:rsidP="0049020E">
      <w:pPr>
        <w:spacing w:line="400" w:lineRule="exact"/>
        <w:ind w:firstLineChars="2750" w:firstLine="6600"/>
        <w:rPr>
          <w:rFonts w:ascii="仿宋_GB2312" w:cs="仿宋_GB2312"/>
          <w:color w:val="000000" w:themeColor="text1"/>
          <w:sz w:val="24"/>
          <w:szCs w:val="24"/>
        </w:rPr>
      </w:pPr>
    </w:p>
    <w:p w:rsidR="00466B80" w:rsidRPr="00E560DF" w:rsidRDefault="00466B80" w:rsidP="0049020E">
      <w:pPr>
        <w:spacing w:line="400" w:lineRule="exact"/>
        <w:ind w:firstLineChars="2750" w:firstLine="6600"/>
        <w:rPr>
          <w:rFonts w:ascii="仿宋_GB2312" w:cs="仿宋_GB2312"/>
          <w:color w:val="000000" w:themeColor="text1"/>
          <w:sz w:val="24"/>
          <w:szCs w:val="24"/>
        </w:rPr>
      </w:pPr>
    </w:p>
    <w:p w:rsidR="00466B80" w:rsidRPr="00E560DF" w:rsidRDefault="00466B80" w:rsidP="0049020E">
      <w:pPr>
        <w:spacing w:line="400" w:lineRule="exact"/>
        <w:ind w:firstLineChars="2450" w:firstLine="58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p>
    <w:p w:rsidR="00466B80" w:rsidRPr="00E560DF" w:rsidRDefault="00466B80">
      <w:pPr>
        <w:widowControl/>
        <w:spacing w:line="240" w:lineRule="auto"/>
        <w:ind w:firstLineChars="0" w:firstLine="0"/>
        <w:jc w:val="left"/>
        <w:rPr>
          <w:rFonts w:ascii="仿宋_GB2312" w:cs="仿宋_GB2312"/>
          <w:b/>
          <w:bCs/>
          <w:color w:val="000000" w:themeColor="text1"/>
          <w:sz w:val="24"/>
          <w:szCs w:val="24"/>
        </w:rPr>
      </w:pPr>
      <w:r w:rsidRPr="00E560DF">
        <w:rPr>
          <w:rFonts w:hAnsi="仿宋_GB2312" w:cs="仿宋_GB2312"/>
          <w:color w:val="000000" w:themeColor="text1"/>
          <w:sz w:val="24"/>
          <w:szCs w:val="24"/>
        </w:rPr>
        <w:br w:type="page"/>
      </w:r>
    </w:p>
    <w:p w:rsidR="00466B80" w:rsidRPr="00E560DF" w:rsidRDefault="00466B80">
      <w:pPr>
        <w:pStyle w:val="2"/>
        <w:spacing w:before="0" w:after="0"/>
        <w:ind w:firstLineChars="0" w:firstLine="0"/>
        <w:rPr>
          <w:rFonts w:hAnsi="仿宋_GB2312" w:cs="仿宋_GB2312"/>
          <w:color w:val="000000" w:themeColor="text1"/>
          <w:sz w:val="24"/>
          <w:szCs w:val="24"/>
        </w:rPr>
      </w:pPr>
      <w:bookmarkStart w:id="326" w:name="_Toc495904974"/>
      <w:r w:rsidRPr="00E560DF">
        <w:rPr>
          <w:rFonts w:hAnsi="仿宋_GB2312" w:cs="仿宋_GB2312" w:hint="eastAsia"/>
          <w:color w:val="000000" w:themeColor="text1"/>
          <w:sz w:val="24"/>
          <w:szCs w:val="24"/>
        </w:rPr>
        <w:lastRenderedPageBreak/>
        <w:t>附件七、售后服务及承诺</w:t>
      </w:r>
      <w:bookmarkEnd w:id="326"/>
    </w:p>
    <w:p w:rsidR="00466B80" w:rsidRPr="00E560DF" w:rsidRDefault="00466B80" w:rsidP="00863A3C">
      <w:pPr>
        <w:pStyle w:val="ac"/>
        <w:numPr>
          <w:ilvl w:val="0"/>
          <w:numId w:val="10"/>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基本内容要求</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售后服务的范围和内容及工作职责</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售后服务的期限和相关说明（设备生产商提供的设备质保书）</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售后服务的联系方式和响应等</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售后服务的工作程序</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售后服务的相关费用</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售后服务的其他承诺</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售后服务网点和技术保障能力介绍</w:t>
      </w:r>
    </w:p>
    <w:p w:rsidR="00466B80" w:rsidRPr="00E560DF" w:rsidRDefault="00466B80">
      <w:pPr>
        <w:pStyle w:val="aa"/>
        <w:rPr>
          <w:rFonts w:ascii="仿宋_GB2312" w:eastAsia="仿宋_GB2312" w:hAns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spacing w:line="400" w:lineRule="exact"/>
        <w:ind w:firstLineChars="1852" w:firstLine="4445"/>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w:t>
      </w:r>
      <w:r w:rsidRPr="00E560DF">
        <w:rPr>
          <w:rFonts w:ascii="仿宋_GB2312" w:hAnsi="仿宋_GB2312" w:cs="仿宋_GB2312"/>
          <w:color w:val="000000" w:themeColor="text1"/>
          <w:sz w:val="24"/>
          <w:szCs w:val="24"/>
        </w:rPr>
        <w:t>(</w:t>
      </w:r>
      <w:r w:rsidRPr="00E560DF">
        <w:rPr>
          <w:rFonts w:ascii="仿宋_GB2312" w:hAnsi="仿宋_GB2312" w:cs="仿宋_GB2312" w:hint="eastAsia"/>
          <w:color w:val="000000" w:themeColor="text1"/>
          <w:sz w:val="24"/>
          <w:szCs w:val="24"/>
        </w:rPr>
        <w:t>加盖公章</w:t>
      </w:r>
      <w:r w:rsidRPr="00E560DF">
        <w:rPr>
          <w:rFonts w:ascii="仿宋_GB2312" w:hAnsi="仿宋_GB2312" w:cs="仿宋_GB2312"/>
          <w:color w:val="000000" w:themeColor="text1"/>
          <w:sz w:val="24"/>
          <w:szCs w:val="24"/>
        </w:rPr>
        <w:t>)</w:t>
      </w:r>
    </w:p>
    <w:p w:rsidR="00466B80" w:rsidRPr="00E560DF" w:rsidRDefault="00466B80" w:rsidP="0049020E">
      <w:pPr>
        <w:spacing w:line="400" w:lineRule="exact"/>
        <w:ind w:firstLine="480"/>
        <w:rPr>
          <w:rFonts w:ascii="仿宋_GB2312" w:cs="仿宋_GB2312"/>
          <w:color w:val="000000" w:themeColor="text1"/>
          <w:sz w:val="24"/>
          <w:szCs w:val="24"/>
          <w:u w:val="single"/>
        </w:rPr>
      </w:pPr>
    </w:p>
    <w:p w:rsidR="00466B80" w:rsidRPr="00E560DF" w:rsidRDefault="00466B80" w:rsidP="0049020E">
      <w:pPr>
        <w:widowControl/>
        <w:ind w:firstLineChars="1500" w:firstLine="360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投标单位法定代表人或授权代理人：（签字）</w:t>
      </w:r>
    </w:p>
    <w:p w:rsidR="00466B80" w:rsidRPr="00E560DF" w:rsidRDefault="00466B80" w:rsidP="00DF31B9">
      <w:pPr>
        <w:ind w:firstLine="560"/>
        <w:rPr>
          <w:rFonts w:ascii="仿宋_GB2312" w:cs="仿宋_GB2312"/>
          <w:color w:val="000000" w:themeColor="text1"/>
        </w:rPr>
      </w:pPr>
    </w:p>
    <w:sectPr w:rsidR="00466B80" w:rsidRPr="00E560DF" w:rsidSect="00DF3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CC9" w:rsidRDefault="00F12CC9" w:rsidP="0049020E">
      <w:pPr>
        <w:spacing w:line="240" w:lineRule="auto"/>
        <w:ind w:firstLine="560"/>
      </w:pPr>
      <w:r>
        <w:separator/>
      </w:r>
    </w:p>
  </w:endnote>
  <w:endnote w:type="continuationSeparator" w:id="0">
    <w:p w:rsidR="00F12CC9" w:rsidRDefault="00F12CC9" w:rsidP="0049020E">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C9" w:rsidRDefault="00586ED3" w:rsidP="0049020E">
    <w:pPr>
      <w:pStyle w:val="a4"/>
      <w:framePr w:wrap="around" w:vAnchor="text" w:hAnchor="margin" w:xAlign="center" w:y="1"/>
      <w:ind w:firstLine="360"/>
      <w:rPr>
        <w:rStyle w:val="a6"/>
      </w:rPr>
    </w:pPr>
    <w:r>
      <w:rPr>
        <w:rStyle w:val="a6"/>
      </w:rPr>
      <w:fldChar w:fldCharType="begin"/>
    </w:r>
    <w:r w:rsidR="00F12CC9">
      <w:rPr>
        <w:rStyle w:val="a6"/>
      </w:rPr>
      <w:instrText xml:space="preserve">PAGE  </w:instrText>
    </w:r>
    <w:r>
      <w:rPr>
        <w:rStyle w:val="a6"/>
      </w:rPr>
      <w:fldChar w:fldCharType="end"/>
    </w:r>
  </w:p>
  <w:p w:rsidR="00F12CC9" w:rsidRDefault="00F12CC9" w:rsidP="0049020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7013"/>
      <w:docPartObj>
        <w:docPartGallery w:val="Page Numbers (Bottom of Page)"/>
        <w:docPartUnique/>
      </w:docPartObj>
    </w:sdtPr>
    <w:sdtContent>
      <w:sdt>
        <w:sdtPr>
          <w:id w:val="98381352"/>
          <w:docPartObj>
            <w:docPartGallery w:val="Page Numbers (Top of Page)"/>
            <w:docPartUnique/>
          </w:docPartObj>
        </w:sdtPr>
        <w:sdtContent>
          <w:p w:rsidR="00F12CC9" w:rsidRDefault="00F12CC9" w:rsidP="0039400F">
            <w:pPr>
              <w:pStyle w:val="a4"/>
              <w:ind w:firstLine="360"/>
              <w:jc w:val="center"/>
            </w:pPr>
            <w:r>
              <w:rPr>
                <w:lang w:val="zh-CN"/>
              </w:rPr>
              <w:t xml:space="preserve"> </w:t>
            </w:r>
            <w:r w:rsidR="00586ED3">
              <w:rPr>
                <w:b/>
                <w:sz w:val="24"/>
                <w:szCs w:val="24"/>
              </w:rPr>
              <w:fldChar w:fldCharType="begin"/>
            </w:r>
            <w:r>
              <w:rPr>
                <w:b/>
              </w:rPr>
              <w:instrText>PAGE</w:instrText>
            </w:r>
            <w:r w:rsidR="00586ED3">
              <w:rPr>
                <w:b/>
                <w:sz w:val="24"/>
                <w:szCs w:val="24"/>
              </w:rPr>
              <w:fldChar w:fldCharType="separate"/>
            </w:r>
            <w:r w:rsidR="003E144B">
              <w:rPr>
                <w:b/>
                <w:noProof/>
              </w:rPr>
              <w:t>2</w:t>
            </w:r>
            <w:r w:rsidR="00586ED3">
              <w:rPr>
                <w:b/>
                <w:sz w:val="24"/>
                <w:szCs w:val="24"/>
              </w:rPr>
              <w:fldChar w:fldCharType="end"/>
            </w:r>
            <w:r>
              <w:rPr>
                <w:lang w:val="zh-CN"/>
              </w:rPr>
              <w:t xml:space="preserve"> / </w:t>
            </w:r>
            <w:r w:rsidR="00586ED3">
              <w:rPr>
                <w:b/>
                <w:sz w:val="24"/>
                <w:szCs w:val="24"/>
              </w:rPr>
              <w:fldChar w:fldCharType="begin"/>
            </w:r>
            <w:r>
              <w:rPr>
                <w:b/>
              </w:rPr>
              <w:instrText>NUMPAGES</w:instrText>
            </w:r>
            <w:r w:rsidR="00586ED3">
              <w:rPr>
                <w:b/>
                <w:sz w:val="24"/>
                <w:szCs w:val="24"/>
              </w:rPr>
              <w:fldChar w:fldCharType="separate"/>
            </w:r>
            <w:r w:rsidR="003E144B">
              <w:rPr>
                <w:b/>
                <w:noProof/>
              </w:rPr>
              <w:t>27</w:t>
            </w:r>
            <w:r w:rsidR="00586ED3">
              <w:rPr>
                <w:b/>
                <w:sz w:val="24"/>
                <w:szCs w:val="24"/>
              </w:rPr>
              <w:fldChar w:fldCharType="end"/>
            </w:r>
          </w:p>
        </w:sdtContent>
      </w:sdt>
    </w:sdtContent>
  </w:sdt>
  <w:p w:rsidR="00F12CC9" w:rsidRDefault="00F12CC9" w:rsidP="0049020E">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C9" w:rsidRDefault="00F12CC9" w:rsidP="0049020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CC9" w:rsidRDefault="00F12CC9" w:rsidP="0049020E">
      <w:pPr>
        <w:spacing w:line="240" w:lineRule="auto"/>
        <w:ind w:firstLine="560"/>
      </w:pPr>
      <w:r>
        <w:separator/>
      </w:r>
    </w:p>
  </w:footnote>
  <w:footnote w:type="continuationSeparator" w:id="0">
    <w:p w:rsidR="00F12CC9" w:rsidRDefault="00F12CC9" w:rsidP="0049020E">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C9" w:rsidRDefault="00F12CC9" w:rsidP="0049020E">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C9" w:rsidRDefault="00F12CC9" w:rsidP="0049020E">
    <w:pPr>
      <w:pStyle w:val="a5"/>
      <w:ind w:firstLine="360"/>
    </w:pPr>
    <w:r>
      <w:rPr>
        <w:noProof/>
      </w:rPr>
      <w:drawing>
        <wp:anchor distT="0" distB="0" distL="114300" distR="114300" simplePos="0" relativeHeight="251661312" behindDoc="0" locked="0" layoutInCell="1" allowOverlap="1">
          <wp:simplePos x="0" y="0"/>
          <wp:positionH relativeFrom="column">
            <wp:posOffset>-22225</wp:posOffset>
          </wp:positionH>
          <wp:positionV relativeFrom="paragraph">
            <wp:posOffset>-254635</wp:posOffset>
          </wp:positionV>
          <wp:extent cx="342265" cy="400050"/>
          <wp:effectExtent l="19050" t="0" r="635" b="0"/>
          <wp:wrapNone/>
          <wp:docPr id="2"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力帆标志1"/>
                  <pic:cNvPicPr>
                    <a:picLocks noChangeAspect="1" noChangeArrowheads="1"/>
                  </pic:cNvPicPr>
                </pic:nvPicPr>
                <pic:blipFill>
                  <a:blip r:embed="rId1"/>
                  <a:srcRect/>
                  <a:stretch>
                    <a:fillRect/>
                  </a:stretch>
                </pic:blipFill>
                <pic:spPr bwMode="auto">
                  <a:xfrm>
                    <a:off x="0" y="0"/>
                    <a:ext cx="342265" cy="400050"/>
                  </a:xfrm>
                  <a:prstGeom prst="rect">
                    <a:avLst/>
                  </a:prstGeom>
                  <a:noFill/>
                </pic:spPr>
              </pic:pic>
            </a:graphicData>
          </a:graphic>
        </wp:anchor>
      </w:drawing>
    </w:r>
    <w:r>
      <w:t xml:space="preserve">                                    </w:t>
    </w:r>
    <w:r>
      <w:rPr>
        <w:rFonts w:hint="eastAsia"/>
      </w:rPr>
      <w:t xml:space="preserve">                </w:t>
    </w:r>
    <w:r>
      <w:rPr>
        <w:rFonts w:hint="eastAsia"/>
      </w:rPr>
      <w:t>力帆集团数据备份设备采购</w:t>
    </w:r>
    <w:r w:rsidRPr="004F4E69">
      <w:rPr>
        <w:rFonts w:hint="eastAsia"/>
      </w:rPr>
      <w:t>项目</w:t>
    </w:r>
    <w:r>
      <w:rPr>
        <w:rFonts w:hint="eastAsia"/>
      </w:rPr>
      <w:t>招标文件</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C9" w:rsidRDefault="00F12CC9" w:rsidP="003A5E6F">
    <w:pPr>
      <w:pStyle w:val="a5"/>
      <w:wordWrap w:val="0"/>
      <w:ind w:firstLine="360"/>
      <w:jc w:val="right"/>
      <w:rPr>
        <w:noProof/>
      </w:rPr>
    </w:pPr>
    <w:r>
      <w:rPr>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-257175</wp:posOffset>
          </wp:positionV>
          <wp:extent cx="342265" cy="400050"/>
          <wp:effectExtent l="19050" t="0" r="635" b="0"/>
          <wp:wrapNone/>
          <wp:docPr id="1"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力帆标志1"/>
                  <pic:cNvPicPr>
                    <a:picLocks noChangeAspect="1" noChangeArrowheads="1"/>
                  </pic:cNvPicPr>
                </pic:nvPicPr>
                <pic:blipFill>
                  <a:blip r:embed="rId1"/>
                  <a:srcRect/>
                  <a:stretch>
                    <a:fillRect/>
                  </a:stretch>
                </pic:blipFill>
                <pic:spPr bwMode="auto">
                  <a:xfrm>
                    <a:off x="0" y="0"/>
                    <a:ext cx="342265" cy="400050"/>
                  </a:xfrm>
                  <a:prstGeom prst="rect">
                    <a:avLst/>
                  </a:prstGeom>
                  <a:noFill/>
                </pic:spPr>
              </pic:pic>
            </a:graphicData>
          </a:graphic>
        </wp:anchor>
      </w:drawing>
    </w:r>
    <w:r>
      <w:rPr>
        <w:rFonts w:hint="eastAsia"/>
        <w:noProof/>
      </w:rPr>
      <w:t>力帆集团数据中备份设备采购项目招标文件</w:t>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95C"/>
    <w:multiLevelType w:val="hybridMultilevel"/>
    <w:tmpl w:val="3A3C89B0"/>
    <w:lvl w:ilvl="0" w:tplc="8F0AE4CE">
      <w:start w:val="1"/>
      <w:numFmt w:val="decimal"/>
      <w:lvlText w:val="%1."/>
      <w:lvlJc w:val="left"/>
      <w:pPr>
        <w:ind w:left="900" w:hanging="420"/>
      </w:pPr>
      <w:rPr>
        <w:rFonts w:cs="Times New Roman" w:hint="eastAsia"/>
      </w:rPr>
    </w:lvl>
    <w:lvl w:ilvl="1" w:tplc="8F0AE4CE">
      <w:start w:val="1"/>
      <w:numFmt w:val="decimal"/>
      <w:lvlText w:val="%2."/>
      <w:lvlJc w:val="left"/>
      <w:pPr>
        <w:ind w:left="1320" w:hanging="420"/>
      </w:pPr>
      <w:rPr>
        <w:rFonts w:cs="Times New Roman" w:hint="eastAsia"/>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00FD233F"/>
    <w:multiLevelType w:val="hybridMultilevel"/>
    <w:tmpl w:val="3A0A04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1A13CA9"/>
    <w:multiLevelType w:val="hybridMultilevel"/>
    <w:tmpl w:val="BE36C602"/>
    <w:lvl w:ilvl="0" w:tplc="77EAB91A">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297075"/>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4B545AA"/>
    <w:multiLevelType w:val="hybridMultilevel"/>
    <w:tmpl w:val="AD1E08BC"/>
    <w:lvl w:ilvl="0" w:tplc="83D85676">
      <w:start w:val="1"/>
      <w:numFmt w:val="decimal"/>
      <w:lvlText w:val="3.%1"/>
      <w:lvlJc w:val="left"/>
      <w:pPr>
        <w:ind w:left="420" w:hanging="420"/>
      </w:pPr>
      <w:rPr>
        <w:rFonts w:cs="Times New Roman" w:hint="eastAsia"/>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6AC1965"/>
    <w:multiLevelType w:val="hybridMultilevel"/>
    <w:tmpl w:val="86BC850A"/>
    <w:lvl w:ilvl="0" w:tplc="E2987AF4">
      <w:start w:val="1"/>
      <w:numFmt w:val="decimal"/>
      <w:lvlText w:val="14.4.%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
    <w:nsid w:val="092168F6"/>
    <w:multiLevelType w:val="multilevel"/>
    <w:tmpl w:val="092168F6"/>
    <w:lvl w:ilvl="0">
      <w:start w:val="1"/>
      <w:numFmt w:val="decimal"/>
      <w:lvlText w:val="14.2.%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7">
    <w:nsid w:val="0973305E"/>
    <w:multiLevelType w:val="hybridMultilevel"/>
    <w:tmpl w:val="A0E4CA18"/>
    <w:lvl w:ilvl="0" w:tplc="701A304A">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0B5872B7"/>
    <w:multiLevelType w:val="hybridMultilevel"/>
    <w:tmpl w:val="6CD6BB0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0BBC6E76"/>
    <w:multiLevelType w:val="hybridMultilevel"/>
    <w:tmpl w:val="A3AA2E52"/>
    <w:lvl w:ilvl="0" w:tplc="FC04B1B2">
      <w:start w:val="1"/>
      <w:numFmt w:val="decimal"/>
      <w:lvlText w:val="1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0FA5604D"/>
    <w:multiLevelType w:val="hybridMultilevel"/>
    <w:tmpl w:val="56A8E5D6"/>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0FDD4EE3"/>
    <w:multiLevelType w:val="hybridMultilevel"/>
    <w:tmpl w:val="A76C5BFC"/>
    <w:lvl w:ilvl="0" w:tplc="44CEEAF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1D831F2"/>
    <w:multiLevelType w:val="hybridMultilevel"/>
    <w:tmpl w:val="B13E4F74"/>
    <w:lvl w:ilvl="0" w:tplc="04090011">
      <w:start w:val="1"/>
      <w:numFmt w:val="decimal"/>
      <w:lvlText w:val="%1)"/>
      <w:lvlJc w:val="left"/>
      <w:pPr>
        <w:ind w:left="1320" w:hanging="420"/>
      </w:pPr>
      <w:rPr>
        <w:rFonts w:cs="Times New Roman"/>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abstractNum w:abstractNumId="13">
    <w:nsid w:val="14C741FE"/>
    <w:multiLevelType w:val="multilevel"/>
    <w:tmpl w:val="14C741F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nsid w:val="14D908C1"/>
    <w:multiLevelType w:val="hybridMultilevel"/>
    <w:tmpl w:val="023048C4"/>
    <w:lvl w:ilvl="0" w:tplc="E7BA4AC2">
      <w:start w:val="1"/>
      <w:numFmt w:val="decimal"/>
      <w:lvlText w:val="5.%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76B0EE3"/>
    <w:multiLevelType w:val="hybridMultilevel"/>
    <w:tmpl w:val="E312C1DC"/>
    <w:lvl w:ilvl="0" w:tplc="04090011">
      <w:start w:val="1"/>
      <w:numFmt w:val="decimal"/>
      <w:lvlText w:val="%1)"/>
      <w:lvlJc w:val="left"/>
      <w:pPr>
        <w:ind w:left="900" w:hanging="420"/>
      </w:pPr>
      <w:rPr>
        <w:rFonts w:cs="Times New Roman"/>
      </w:rPr>
    </w:lvl>
    <w:lvl w:ilvl="1" w:tplc="04090011">
      <w:start w:val="1"/>
      <w:numFmt w:val="decimal"/>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6">
    <w:nsid w:val="18CB534B"/>
    <w:multiLevelType w:val="hybridMultilevel"/>
    <w:tmpl w:val="94922652"/>
    <w:lvl w:ilvl="0" w:tplc="ABFE9D5E">
      <w:start w:val="1"/>
      <w:numFmt w:val="decimal"/>
      <w:lvlText w:val="9.%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1AE4587A"/>
    <w:multiLevelType w:val="hybridMultilevel"/>
    <w:tmpl w:val="4CF0FAE4"/>
    <w:lvl w:ilvl="0" w:tplc="6AFA7112">
      <w:start w:val="15"/>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1B33206A"/>
    <w:multiLevelType w:val="hybridMultilevel"/>
    <w:tmpl w:val="1936A448"/>
    <w:lvl w:ilvl="0" w:tplc="869A6C16">
      <w:start w:val="1"/>
      <w:numFmt w:val="decimal"/>
      <w:lvlText w:val="9.5.%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1BBA65A1"/>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1BF36399"/>
    <w:multiLevelType w:val="hybridMultilevel"/>
    <w:tmpl w:val="5A0C16A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1">
    <w:nsid w:val="22BB1F2E"/>
    <w:multiLevelType w:val="hybridMultilevel"/>
    <w:tmpl w:val="A2CCE5D8"/>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232322CC"/>
    <w:multiLevelType w:val="hybridMultilevel"/>
    <w:tmpl w:val="56649A68"/>
    <w:lvl w:ilvl="0" w:tplc="6AA4AF5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26011F95"/>
    <w:multiLevelType w:val="hybridMultilevel"/>
    <w:tmpl w:val="9ED4933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28237550"/>
    <w:multiLevelType w:val="hybridMultilevel"/>
    <w:tmpl w:val="BBEC028A"/>
    <w:lvl w:ilvl="0" w:tplc="09D6908C">
      <w:start w:val="1"/>
      <w:numFmt w:val="decimal"/>
      <w:lvlText w:val="10.%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2A094514"/>
    <w:multiLevelType w:val="hybridMultilevel"/>
    <w:tmpl w:val="A052DAF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2AC922DA"/>
    <w:multiLevelType w:val="hybridMultilevel"/>
    <w:tmpl w:val="367461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2B3246CA"/>
    <w:multiLevelType w:val="hybridMultilevel"/>
    <w:tmpl w:val="7B865C16"/>
    <w:lvl w:ilvl="0" w:tplc="27368C32">
      <w:start w:val="1"/>
      <w:numFmt w:val="decimal"/>
      <w:lvlText w:val="3.%1"/>
      <w:lvlJc w:val="left"/>
      <w:pPr>
        <w:ind w:left="420" w:hanging="420"/>
      </w:pPr>
      <w:rPr>
        <w:rFonts w:cs="Times New Roman"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BD843B1"/>
    <w:multiLevelType w:val="hybridMultilevel"/>
    <w:tmpl w:val="20302B8C"/>
    <w:lvl w:ilvl="0" w:tplc="04090011">
      <w:start w:val="1"/>
      <w:numFmt w:val="decimal"/>
      <w:lvlText w:val="%1)"/>
      <w:lvlJc w:val="left"/>
      <w:pPr>
        <w:ind w:left="960" w:hanging="420"/>
      </w:pPr>
      <w:rPr>
        <w:rFonts w:cs="Times New Roman"/>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9">
    <w:nsid w:val="323B4184"/>
    <w:multiLevelType w:val="hybridMultilevel"/>
    <w:tmpl w:val="C8365FA2"/>
    <w:lvl w:ilvl="0" w:tplc="8376C608">
      <w:start w:val="1"/>
      <w:numFmt w:val="decimal"/>
      <w:lvlText w:val="14.5.%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0">
    <w:nsid w:val="32B335BD"/>
    <w:multiLevelType w:val="hybridMultilevel"/>
    <w:tmpl w:val="B37879EE"/>
    <w:lvl w:ilvl="0" w:tplc="44200A70">
      <w:start w:val="1"/>
      <w:numFmt w:val="decimal"/>
      <w:lvlText w:val="14.6.%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1">
    <w:nsid w:val="332265F5"/>
    <w:multiLevelType w:val="multilevel"/>
    <w:tmpl w:val="332265F5"/>
    <w:lvl w:ilvl="0">
      <w:start w:val="1"/>
      <w:numFmt w:val="decimal"/>
      <w:lvlText w:val="14.1.%1"/>
      <w:lvlJc w:val="left"/>
      <w:pPr>
        <w:ind w:left="900" w:hanging="420"/>
      </w:pPr>
      <w:rPr>
        <w:rFonts w:cs="Times New Roman" w:hint="eastAsia"/>
      </w:rPr>
    </w:lvl>
    <w:lvl w:ilvl="1">
      <w:start w:val="1"/>
      <w:numFmt w:val="decimal"/>
      <w:lvlText w:val="（%2）"/>
      <w:lvlJc w:val="left"/>
      <w:pPr>
        <w:ind w:left="1620" w:hanging="720"/>
      </w:pPr>
      <w:rPr>
        <w:rFonts w:cs="Times New Roman" w:hint="default"/>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2">
    <w:nsid w:val="348C0D03"/>
    <w:multiLevelType w:val="hybridMultilevel"/>
    <w:tmpl w:val="D116B32E"/>
    <w:lvl w:ilvl="0" w:tplc="8F0AE4CE">
      <w:start w:val="1"/>
      <w:numFmt w:val="decimal"/>
      <w:lvlText w:val="%1."/>
      <w:lvlJc w:val="left"/>
      <w:pPr>
        <w:ind w:left="420" w:hanging="420"/>
      </w:pPr>
      <w:rPr>
        <w:rFonts w:cs="Times New Roman" w:hint="eastAsia"/>
      </w:rPr>
    </w:lvl>
    <w:lvl w:ilvl="1" w:tplc="8C44894C">
      <w:start w:val="1"/>
      <w:numFmt w:val="decimal"/>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35B93B8C"/>
    <w:multiLevelType w:val="hybridMultilevel"/>
    <w:tmpl w:val="58CCFA22"/>
    <w:lvl w:ilvl="0" w:tplc="6AA4AF5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38C23964"/>
    <w:multiLevelType w:val="hybridMultilevel"/>
    <w:tmpl w:val="BE84751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nsid w:val="3A772D4A"/>
    <w:multiLevelType w:val="hybridMultilevel"/>
    <w:tmpl w:val="3D32F8AC"/>
    <w:lvl w:ilvl="0" w:tplc="31A602D0">
      <w:start w:val="15"/>
      <w:numFmt w:val="decimal"/>
      <w:lvlText w:val="%1.1"/>
      <w:lvlJc w:val="left"/>
      <w:pPr>
        <w:ind w:left="42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C036E76"/>
    <w:multiLevelType w:val="multilevel"/>
    <w:tmpl w:val="9F60953C"/>
    <w:lvl w:ilvl="0">
      <w:start w:val="1"/>
      <w:numFmt w:val="decimal"/>
      <w:lvlText w:val="4.%1"/>
      <w:lvlJc w:val="left"/>
      <w:pPr>
        <w:tabs>
          <w:tab w:val="left" w:pos="425"/>
        </w:tabs>
        <w:ind w:left="425" w:hanging="425"/>
      </w:pPr>
      <w:rPr>
        <w:rFonts w:cs="Times New Roman"/>
      </w:rPr>
    </w:lvl>
    <w:lvl w:ilvl="1">
      <w:start w:val="1"/>
      <w:numFmt w:val="decimal"/>
      <w:lvlText w:val="%2)"/>
      <w:lvlJc w:val="left"/>
      <w:pPr>
        <w:tabs>
          <w:tab w:val="left" w:pos="992"/>
        </w:tabs>
        <w:ind w:left="992" w:hanging="567"/>
      </w:pPr>
      <w:rPr>
        <w:rFonts w:cs="Times New Roman"/>
      </w:rPr>
    </w:lvl>
    <w:lvl w:ilvl="2">
      <w:start w:val="1"/>
      <w:numFmt w:val="decimal"/>
      <w:lvlText w:val="%1.%2.%3"/>
      <w:lvlJc w:val="left"/>
      <w:pPr>
        <w:tabs>
          <w:tab w:val="left" w:pos="1571"/>
        </w:tabs>
        <w:ind w:left="1418" w:hanging="567"/>
      </w:pPr>
      <w:rPr>
        <w:rFonts w:cs="Times New Roman"/>
      </w:rPr>
    </w:lvl>
    <w:lvl w:ilvl="3">
      <w:start w:val="1"/>
      <w:numFmt w:val="decimal"/>
      <w:lvlText w:val="%1.%2.%3.%4"/>
      <w:lvlJc w:val="left"/>
      <w:pPr>
        <w:tabs>
          <w:tab w:val="left" w:pos="2356"/>
        </w:tabs>
        <w:ind w:left="1984" w:hanging="708"/>
      </w:pPr>
      <w:rPr>
        <w:rFonts w:cs="Times New Roman"/>
      </w:rPr>
    </w:lvl>
    <w:lvl w:ilvl="4">
      <w:start w:val="1"/>
      <w:numFmt w:val="decimal"/>
      <w:lvlText w:val="%1.%2.%3.%4.%5"/>
      <w:lvlJc w:val="left"/>
      <w:pPr>
        <w:tabs>
          <w:tab w:val="left" w:pos="3141"/>
        </w:tabs>
        <w:ind w:left="2551" w:hanging="850"/>
      </w:pPr>
      <w:rPr>
        <w:rFonts w:cs="Times New Roman"/>
      </w:rPr>
    </w:lvl>
    <w:lvl w:ilvl="5">
      <w:start w:val="1"/>
      <w:numFmt w:val="decimal"/>
      <w:lvlText w:val="%1.%2.%3.%4.%5.%6"/>
      <w:lvlJc w:val="left"/>
      <w:pPr>
        <w:tabs>
          <w:tab w:val="left" w:pos="3926"/>
        </w:tabs>
        <w:ind w:left="3260" w:hanging="1134"/>
      </w:pPr>
      <w:rPr>
        <w:rFonts w:cs="Times New Roman"/>
      </w:rPr>
    </w:lvl>
    <w:lvl w:ilvl="6">
      <w:start w:val="1"/>
      <w:numFmt w:val="decimal"/>
      <w:lvlText w:val="%1.%2.%3.%4.%5.%6.%7"/>
      <w:lvlJc w:val="left"/>
      <w:pPr>
        <w:tabs>
          <w:tab w:val="left" w:pos="4711"/>
        </w:tabs>
        <w:ind w:left="3827" w:hanging="1276"/>
      </w:pPr>
      <w:rPr>
        <w:rFonts w:cs="Times New Roman"/>
      </w:rPr>
    </w:lvl>
    <w:lvl w:ilvl="7">
      <w:start w:val="1"/>
      <w:numFmt w:val="decimal"/>
      <w:lvlText w:val="%1.%2.%3.%4.%5.%6.%7.%8"/>
      <w:lvlJc w:val="left"/>
      <w:pPr>
        <w:tabs>
          <w:tab w:val="left" w:pos="5136"/>
        </w:tabs>
        <w:ind w:left="4394" w:hanging="1418"/>
      </w:pPr>
      <w:rPr>
        <w:rFonts w:cs="Times New Roman"/>
      </w:rPr>
    </w:lvl>
    <w:lvl w:ilvl="8">
      <w:start w:val="1"/>
      <w:numFmt w:val="decimal"/>
      <w:lvlText w:val="%1.%2.%3.%4.%5.%6.%7.%8.%9"/>
      <w:lvlJc w:val="left"/>
      <w:pPr>
        <w:tabs>
          <w:tab w:val="left" w:pos="5922"/>
        </w:tabs>
        <w:ind w:left="5102" w:hanging="1700"/>
      </w:pPr>
      <w:rPr>
        <w:rFonts w:cs="Times New Roman"/>
      </w:rPr>
    </w:lvl>
  </w:abstractNum>
  <w:abstractNum w:abstractNumId="37">
    <w:nsid w:val="3EAA49DA"/>
    <w:multiLevelType w:val="multilevel"/>
    <w:tmpl w:val="3EAA49DA"/>
    <w:lvl w:ilvl="0">
      <w:start w:val="1"/>
      <w:numFmt w:val="decimal"/>
      <w:lvlText w:val="14.2.%1"/>
      <w:lvlJc w:val="left"/>
      <w:pPr>
        <w:ind w:left="780" w:hanging="420"/>
      </w:pPr>
      <w:rPr>
        <w:rFonts w:cs="Times New Roman" w:hint="eastAsia"/>
      </w:rPr>
    </w:lvl>
    <w:lvl w:ilvl="1">
      <w:start w:val="1"/>
      <w:numFmt w:val="decimal"/>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38">
    <w:nsid w:val="43013C23"/>
    <w:multiLevelType w:val="hybridMultilevel"/>
    <w:tmpl w:val="BAB8A862"/>
    <w:lvl w:ilvl="0" w:tplc="05CE1434">
      <w:start w:val="1"/>
      <w:numFmt w:val="decimal"/>
      <w:lvlText w:val="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473216F1"/>
    <w:multiLevelType w:val="hybridMultilevel"/>
    <w:tmpl w:val="C0B43914"/>
    <w:lvl w:ilvl="0" w:tplc="F4E8E9BA">
      <w:start w:val="1"/>
      <w:numFmt w:val="decimal"/>
      <w:lvlText w:val="1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48040E69"/>
    <w:multiLevelType w:val="hybridMultilevel"/>
    <w:tmpl w:val="E2B00F4E"/>
    <w:lvl w:ilvl="0" w:tplc="6AEE9234">
      <w:start w:val="1"/>
      <w:numFmt w:val="decimal"/>
      <w:lvlText w:val="6.%1"/>
      <w:lvlJc w:val="left"/>
      <w:pPr>
        <w:ind w:left="420" w:hanging="420"/>
      </w:pPr>
      <w:rPr>
        <w:rFonts w:cs="Times New Roman" w:hint="eastAsia"/>
      </w:rPr>
    </w:lvl>
    <w:lvl w:ilvl="1" w:tplc="6AEE9234">
      <w:start w:val="1"/>
      <w:numFmt w:val="decimal"/>
      <w:lvlText w:val="6.%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1">
    <w:nsid w:val="4AFB4259"/>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4BAE170A"/>
    <w:multiLevelType w:val="hybridMultilevel"/>
    <w:tmpl w:val="8B2444AC"/>
    <w:lvl w:ilvl="0" w:tplc="9042DBF2">
      <w:start w:val="1"/>
      <w:numFmt w:val="decimal"/>
      <w:lvlText w:val="9.4.%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4D0C06DC"/>
    <w:multiLevelType w:val="hybridMultilevel"/>
    <w:tmpl w:val="3D3C765A"/>
    <w:lvl w:ilvl="0" w:tplc="6F8CB5A6">
      <w:start w:val="1"/>
      <w:numFmt w:val="decimal"/>
      <w:lvlText w:val="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4">
    <w:nsid w:val="4EA41E7B"/>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4FDD1ECD"/>
    <w:multiLevelType w:val="multilevel"/>
    <w:tmpl w:val="A5228830"/>
    <w:lvl w:ilvl="0">
      <w:start w:val="1"/>
      <w:numFmt w:val="decimal"/>
      <w:lvlText w:val="%1."/>
      <w:lvlJc w:val="left"/>
      <w:pPr>
        <w:ind w:left="420" w:hanging="42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4FF36FD0"/>
    <w:multiLevelType w:val="hybridMultilevel"/>
    <w:tmpl w:val="80E8B9E4"/>
    <w:lvl w:ilvl="0" w:tplc="5F5CD45C">
      <w:start w:val="1"/>
      <w:numFmt w:val="decimal"/>
      <w:lvlText w:val="%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7">
    <w:nsid w:val="50825144"/>
    <w:multiLevelType w:val="hybridMultilevel"/>
    <w:tmpl w:val="2F1EE570"/>
    <w:lvl w:ilvl="0" w:tplc="F13071E8">
      <w:start w:val="1"/>
      <w:numFmt w:val="decimal"/>
      <w:lvlText w:val="14.8.%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56263657"/>
    <w:multiLevelType w:val="hybridMultilevel"/>
    <w:tmpl w:val="D2BAB366"/>
    <w:lvl w:ilvl="0" w:tplc="C3422BB4">
      <w:start w:val="1"/>
      <w:numFmt w:val="decimal"/>
      <w:lvlText w:val="8.%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9">
    <w:nsid w:val="57866D4A"/>
    <w:multiLevelType w:val="hybridMultilevel"/>
    <w:tmpl w:val="1A7EB51E"/>
    <w:lvl w:ilvl="0" w:tplc="007CD7EC">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0">
    <w:nsid w:val="58C264A5"/>
    <w:multiLevelType w:val="hybridMultilevel"/>
    <w:tmpl w:val="26BEAE56"/>
    <w:lvl w:ilvl="0" w:tplc="7F74211A">
      <w:start w:val="3"/>
      <w:numFmt w:val="decimal"/>
      <w:lvlText w:val="%1.9"/>
      <w:lvlJc w:val="left"/>
      <w:pPr>
        <w:ind w:left="42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968A3D1"/>
    <w:multiLevelType w:val="singleLevel"/>
    <w:tmpl w:val="5968A3D1"/>
    <w:lvl w:ilvl="0">
      <w:start w:val="6"/>
      <w:numFmt w:val="chineseCounting"/>
      <w:suff w:val="space"/>
      <w:lvlText w:val="第%1章"/>
      <w:lvlJc w:val="left"/>
      <w:rPr>
        <w:rFonts w:cs="Times New Roman"/>
      </w:rPr>
    </w:lvl>
  </w:abstractNum>
  <w:abstractNum w:abstractNumId="52">
    <w:nsid w:val="5C5C71B8"/>
    <w:multiLevelType w:val="hybridMultilevel"/>
    <w:tmpl w:val="CC3237AC"/>
    <w:lvl w:ilvl="0" w:tplc="007CD7EC">
      <w:start w:val="1"/>
      <w:numFmt w:val="decimal"/>
      <w:lvlText w:val="2.%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5FAA4A01"/>
    <w:multiLevelType w:val="hybridMultilevel"/>
    <w:tmpl w:val="A2B478DA"/>
    <w:lvl w:ilvl="0" w:tplc="3CD63D4A">
      <w:start w:val="1"/>
      <w:numFmt w:val="decimal"/>
      <w:lvlText w:val="2.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4">
    <w:nsid w:val="60957A41"/>
    <w:multiLevelType w:val="hybridMultilevel"/>
    <w:tmpl w:val="DE2A7C74"/>
    <w:lvl w:ilvl="0" w:tplc="EEA4D0BA">
      <w:start w:val="1"/>
      <w:numFmt w:val="decimal"/>
      <w:lvlText w:val="7.%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5">
    <w:nsid w:val="628C6030"/>
    <w:multiLevelType w:val="hybridMultilevel"/>
    <w:tmpl w:val="9F422FFC"/>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6">
    <w:nsid w:val="636260B9"/>
    <w:multiLevelType w:val="hybridMultilevel"/>
    <w:tmpl w:val="D3AE642E"/>
    <w:lvl w:ilvl="0" w:tplc="3B34A4C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7">
    <w:nsid w:val="64537F1F"/>
    <w:multiLevelType w:val="hybridMultilevel"/>
    <w:tmpl w:val="534CE7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66E3587E"/>
    <w:multiLevelType w:val="hybridMultilevel"/>
    <w:tmpl w:val="35263FCE"/>
    <w:lvl w:ilvl="0" w:tplc="8F0AE4CE">
      <w:start w:val="1"/>
      <w:numFmt w:val="decimal"/>
      <w:lvlText w:val="%1."/>
      <w:lvlJc w:val="left"/>
      <w:pPr>
        <w:ind w:left="420" w:hanging="420"/>
      </w:pPr>
      <w:rPr>
        <w:rFonts w:cs="Times New Roman" w:hint="eastAsia"/>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9">
    <w:nsid w:val="68CA5470"/>
    <w:multiLevelType w:val="hybridMultilevel"/>
    <w:tmpl w:val="47341F04"/>
    <w:lvl w:ilvl="0" w:tplc="0409000F">
      <w:start w:val="1"/>
      <w:numFmt w:val="decimal"/>
      <w:lvlText w:val="%1."/>
      <w:lvlJc w:val="left"/>
      <w:pPr>
        <w:ind w:left="420" w:hanging="420"/>
      </w:pPr>
      <w:rPr>
        <w:rFonts w:cs="Times New Roman"/>
      </w:r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0">
    <w:nsid w:val="69232885"/>
    <w:multiLevelType w:val="hybridMultilevel"/>
    <w:tmpl w:val="6CC2CA48"/>
    <w:lvl w:ilvl="0" w:tplc="8F0AE4CE">
      <w:start w:val="1"/>
      <w:numFmt w:val="decimal"/>
      <w:lvlText w:val="%1."/>
      <w:lvlJc w:val="left"/>
      <w:pPr>
        <w:ind w:left="84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6A3E1161"/>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
    <w:nsid w:val="6AF63F28"/>
    <w:multiLevelType w:val="hybridMultilevel"/>
    <w:tmpl w:val="62C2277A"/>
    <w:lvl w:ilvl="0" w:tplc="05CE1434">
      <w:start w:val="1"/>
      <w:numFmt w:val="decimal"/>
      <w:lvlText w:val="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3">
    <w:nsid w:val="6BC77D21"/>
    <w:multiLevelType w:val="hybridMultilevel"/>
    <w:tmpl w:val="3B4678E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4">
    <w:nsid w:val="6BD763C7"/>
    <w:multiLevelType w:val="hybridMultilevel"/>
    <w:tmpl w:val="25A0E05C"/>
    <w:lvl w:ilvl="0" w:tplc="0409000F">
      <w:start w:val="1"/>
      <w:numFmt w:val="decimal"/>
      <w:lvlText w:val="%1."/>
      <w:lvlJc w:val="left"/>
      <w:pPr>
        <w:ind w:left="420" w:hanging="420"/>
      </w:pPr>
      <w:rPr>
        <w:rFonts w:cs="Times New Roman"/>
      </w:rPr>
    </w:lvl>
    <w:lvl w:ilvl="1" w:tplc="8F0AE4CE">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5">
    <w:nsid w:val="6F7F25FB"/>
    <w:multiLevelType w:val="multilevel"/>
    <w:tmpl w:val="6F7F25FB"/>
    <w:lvl w:ilvl="0">
      <w:start w:val="1"/>
      <w:numFmt w:val="decimal"/>
      <w:lvlText w:val="%1)"/>
      <w:lvlJc w:val="left"/>
      <w:pPr>
        <w:ind w:left="780" w:hanging="420"/>
      </w:pPr>
      <w:rPr>
        <w:rFonts w:cs="Times New Roman"/>
      </w:rPr>
    </w:lvl>
    <w:lvl w:ilvl="1">
      <w:start w:val="1"/>
      <w:numFmt w:val="decimal"/>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66">
    <w:nsid w:val="6FEF6F35"/>
    <w:multiLevelType w:val="hybridMultilevel"/>
    <w:tmpl w:val="D610E0B8"/>
    <w:lvl w:ilvl="0" w:tplc="34C2787E">
      <w:start w:val="1"/>
      <w:numFmt w:val="decimal"/>
      <w:lvlText w:val="9.6.%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nsid w:val="70663E0E"/>
    <w:multiLevelType w:val="multilevel"/>
    <w:tmpl w:val="70663E0E"/>
    <w:lvl w:ilvl="0">
      <w:start w:val="1"/>
      <w:numFmt w:val="decimal"/>
      <w:lvlText w:val="9.2.%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68">
    <w:nsid w:val="740E1747"/>
    <w:multiLevelType w:val="hybridMultilevel"/>
    <w:tmpl w:val="6C9AC6D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9">
    <w:nsid w:val="74FF261A"/>
    <w:multiLevelType w:val="hybridMultilevel"/>
    <w:tmpl w:val="3022DADA"/>
    <w:lvl w:ilvl="0" w:tplc="DB9EDC9E">
      <w:start w:val="1"/>
      <w:numFmt w:val="decimal"/>
      <w:lvlText w:val="14.3.%1"/>
      <w:lvlJc w:val="left"/>
      <w:pPr>
        <w:ind w:left="909" w:hanging="420"/>
      </w:pPr>
      <w:rPr>
        <w:rFonts w:cs="Times New Roman" w:hint="eastAsia"/>
      </w:rPr>
    </w:lvl>
    <w:lvl w:ilvl="1" w:tplc="04090019" w:tentative="1">
      <w:start w:val="1"/>
      <w:numFmt w:val="lowerLetter"/>
      <w:lvlText w:val="%2)"/>
      <w:lvlJc w:val="left"/>
      <w:pPr>
        <w:ind w:left="1329" w:hanging="420"/>
      </w:pPr>
      <w:rPr>
        <w:rFonts w:cs="Times New Roman"/>
      </w:rPr>
    </w:lvl>
    <w:lvl w:ilvl="2" w:tplc="0409001B" w:tentative="1">
      <w:start w:val="1"/>
      <w:numFmt w:val="lowerRoman"/>
      <w:lvlText w:val="%3."/>
      <w:lvlJc w:val="right"/>
      <w:pPr>
        <w:ind w:left="1749" w:hanging="420"/>
      </w:pPr>
      <w:rPr>
        <w:rFonts w:cs="Times New Roman"/>
      </w:rPr>
    </w:lvl>
    <w:lvl w:ilvl="3" w:tplc="0409000F" w:tentative="1">
      <w:start w:val="1"/>
      <w:numFmt w:val="decimal"/>
      <w:lvlText w:val="%4."/>
      <w:lvlJc w:val="left"/>
      <w:pPr>
        <w:ind w:left="2169" w:hanging="420"/>
      </w:pPr>
      <w:rPr>
        <w:rFonts w:cs="Times New Roman"/>
      </w:rPr>
    </w:lvl>
    <w:lvl w:ilvl="4" w:tplc="04090019" w:tentative="1">
      <w:start w:val="1"/>
      <w:numFmt w:val="lowerLetter"/>
      <w:lvlText w:val="%5)"/>
      <w:lvlJc w:val="left"/>
      <w:pPr>
        <w:ind w:left="2589" w:hanging="420"/>
      </w:pPr>
      <w:rPr>
        <w:rFonts w:cs="Times New Roman"/>
      </w:rPr>
    </w:lvl>
    <w:lvl w:ilvl="5" w:tplc="0409001B" w:tentative="1">
      <w:start w:val="1"/>
      <w:numFmt w:val="lowerRoman"/>
      <w:lvlText w:val="%6."/>
      <w:lvlJc w:val="right"/>
      <w:pPr>
        <w:ind w:left="3009" w:hanging="420"/>
      </w:pPr>
      <w:rPr>
        <w:rFonts w:cs="Times New Roman"/>
      </w:rPr>
    </w:lvl>
    <w:lvl w:ilvl="6" w:tplc="0409000F" w:tentative="1">
      <w:start w:val="1"/>
      <w:numFmt w:val="decimal"/>
      <w:lvlText w:val="%7."/>
      <w:lvlJc w:val="left"/>
      <w:pPr>
        <w:ind w:left="3429" w:hanging="420"/>
      </w:pPr>
      <w:rPr>
        <w:rFonts w:cs="Times New Roman"/>
      </w:rPr>
    </w:lvl>
    <w:lvl w:ilvl="7" w:tplc="04090019" w:tentative="1">
      <w:start w:val="1"/>
      <w:numFmt w:val="lowerLetter"/>
      <w:lvlText w:val="%8)"/>
      <w:lvlJc w:val="left"/>
      <w:pPr>
        <w:ind w:left="3849" w:hanging="420"/>
      </w:pPr>
      <w:rPr>
        <w:rFonts w:cs="Times New Roman"/>
      </w:rPr>
    </w:lvl>
    <w:lvl w:ilvl="8" w:tplc="0409001B" w:tentative="1">
      <w:start w:val="1"/>
      <w:numFmt w:val="lowerRoman"/>
      <w:lvlText w:val="%9."/>
      <w:lvlJc w:val="right"/>
      <w:pPr>
        <w:ind w:left="4269" w:hanging="420"/>
      </w:pPr>
      <w:rPr>
        <w:rFonts w:cs="Times New Roman"/>
      </w:rPr>
    </w:lvl>
  </w:abstractNum>
  <w:abstractNum w:abstractNumId="70">
    <w:nsid w:val="762E2753"/>
    <w:multiLevelType w:val="hybridMultilevel"/>
    <w:tmpl w:val="C7F466E4"/>
    <w:lvl w:ilvl="0" w:tplc="6F8CB5A6">
      <w:start w:val="1"/>
      <w:numFmt w:val="decimal"/>
      <w:lvlText w:val="1.%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765B4582"/>
    <w:multiLevelType w:val="hybridMultilevel"/>
    <w:tmpl w:val="93D4C83A"/>
    <w:lvl w:ilvl="0" w:tplc="04090011">
      <w:start w:val="1"/>
      <w:numFmt w:val="decimal"/>
      <w:lvlText w:val="%1)"/>
      <w:lvlJc w:val="left"/>
      <w:pPr>
        <w:ind w:left="960" w:hanging="420"/>
      </w:pPr>
      <w:rPr>
        <w:rFonts w:cs="Times New Roman"/>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72">
    <w:nsid w:val="76F9023A"/>
    <w:multiLevelType w:val="hybridMultilevel"/>
    <w:tmpl w:val="A920B3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nsid w:val="77913DAF"/>
    <w:multiLevelType w:val="hybridMultilevel"/>
    <w:tmpl w:val="80E8B9E4"/>
    <w:lvl w:ilvl="0" w:tplc="5F5CD45C">
      <w:start w:val="1"/>
      <w:numFmt w:val="decimal"/>
      <w:lvlText w:val="%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4">
    <w:nsid w:val="7A835887"/>
    <w:multiLevelType w:val="hybridMultilevel"/>
    <w:tmpl w:val="B7D6FFF0"/>
    <w:lvl w:ilvl="0" w:tplc="7EF26DCC">
      <w:start w:val="1"/>
      <w:numFmt w:val="decimal"/>
      <w:lvlText w:val="1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5">
    <w:nsid w:val="7B8629D0"/>
    <w:multiLevelType w:val="hybridMultilevel"/>
    <w:tmpl w:val="6324BB5C"/>
    <w:lvl w:ilvl="0" w:tplc="584CAD78">
      <w:start w:val="1"/>
      <w:numFmt w:val="decimal"/>
      <w:lvlText w:val="2.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6">
    <w:nsid w:val="7CD9754A"/>
    <w:multiLevelType w:val="hybridMultilevel"/>
    <w:tmpl w:val="6B0AC5FE"/>
    <w:lvl w:ilvl="0" w:tplc="04090011">
      <w:start w:val="1"/>
      <w:numFmt w:val="decimal"/>
      <w:lvlText w:val="%1)"/>
      <w:lvlJc w:val="left"/>
      <w:pPr>
        <w:ind w:left="900" w:hanging="420"/>
      </w:pPr>
      <w:rPr>
        <w:rFonts w:cs="Times New Roman"/>
      </w:rPr>
    </w:lvl>
    <w:lvl w:ilvl="1" w:tplc="04090011">
      <w:start w:val="1"/>
      <w:numFmt w:val="decimal"/>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7">
    <w:nsid w:val="7F3A37BA"/>
    <w:multiLevelType w:val="hybridMultilevel"/>
    <w:tmpl w:val="05829B06"/>
    <w:lvl w:ilvl="0" w:tplc="3350D626">
      <w:start w:val="1"/>
      <w:numFmt w:val="decimal"/>
      <w:lvlText w:val="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6"/>
  </w:num>
  <w:num w:numId="2">
    <w:abstractNumId w:val="67"/>
  </w:num>
  <w:num w:numId="3">
    <w:abstractNumId w:val="13"/>
  </w:num>
  <w:num w:numId="4">
    <w:abstractNumId w:val="31"/>
  </w:num>
  <w:num w:numId="5">
    <w:abstractNumId w:val="37"/>
  </w:num>
  <w:num w:numId="6">
    <w:abstractNumId w:val="6"/>
  </w:num>
  <w:num w:numId="7">
    <w:abstractNumId w:val="65"/>
  </w:num>
  <w:num w:numId="8">
    <w:abstractNumId w:val="51"/>
  </w:num>
  <w:num w:numId="9">
    <w:abstractNumId w:val="0"/>
  </w:num>
  <w:num w:numId="10">
    <w:abstractNumId w:val="72"/>
  </w:num>
  <w:num w:numId="11">
    <w:abstractNumId w:val="76"/>
  </w:num>
  <w:num w:numId="12">
    <w:abstractNumId w:val="49"/>
  </w:num>
  <w:num w:numId="13">
    <w:abstractNumId w:val="71"/>
  </w:num>
  <w:num w:numId="14">
    <w:abstractNumId w:val="28"/>
  </w:num>
  <w:num w:numId="15">
    <w:abstractNumId w:val="55"/>
  </w:num>
  <w:num w:numId="16">
    <w:abstractNumId w:val="69"/>
  </w:num>
  <w:num w:numId="17">
    <w:abstractNumId w:val="5"/>
  </w:num>
  <w:num w:numId="18">
    <w:abstractNumId w:val="29"/>
  </w:num>
  <w:num w:numId="19">
    <w:abstractNumId w:val="30"/>
  </w:num>
  <w:num w:numId="20">
    <w:abstractNumId w:val="74"/>
  </w:num>
  <w:num w:numId="21">
    <w:abstractNumId w:val="21"/>
  </w:num>
  <w:num w:numId="22">
    <w:abstractNumId w:val="39"/>
  </w:num>
  <w:num w:numId="23">
    <w:abstractNumId w:val="24"/>
  </w:num>
  <w:num w:numId="24">
    <w:abstractNumId w:val="16"/>
  </w:num>
  <w:num w:numId="25">
    <w:abstractNumId w:val="32"/>
  </w:num>
  <w:num w:numId="26">
    <w:abstractNumId w:val="43"/>
  </w:num>
  <w:num w:numId="27">
    <w:abstractNumId w:val="38"/>
  </w:num>
  <w:num w:numId="28">
    <w:abstractNumId w:val="54"/>
  </w:num>
  <w:num w:numId="29">
    <w:abstractNumId w:val="26"/>
  </w:num>
  <w:num w:numId="30">
    <w:abstractNumId w:val="48"/>
  </w:num>
  <w:num w:numId="31">
    <w:abstractNumId w:val="18"/>
  </w:num>
  <w:num w:numId="32">
    <w:abstractNumId w:val="9"/>
  </w:num>
  <w:num w:numId="33">
    <w:abstractNumId w:val="58"/>
  </w:num>
  <w:num w:numId="34">
    <w:abstractNumId w:val="77"/>
  </w:num>
  <w:num w:numId="35">
    <w:abstractNumId w:val="64"/>
  </w:num>
  <w:num w:numId="36">
    <w:abstractNumId w:val="7"/>
  </w:num>
  <w:num w:numId="37">
    <w:abstractNumId w:val="53"/>
  </w:num>
  <w:num w:numId="38">
    <w:abstractNumId w:val="15"/>
  </w:num>
  <w:num w:numId="39">
    <w:abstractNumId w:val="12"/>
  </w:num>
  <w:num w:numId="40">
    <w:abstractNumId w:val="75"/>
  </w:num>
  <w:num w:numId="41">
    <w:abstractNumId w:val="68"/>
  </w:num>
  <w:num w:numId="42">
    <w:abstractNumId w:val="57"/>
  </w:num>
  <w:num w:numId="43">
    <w:abstractNumId w:val="45"/>
  </w:num>
  <w:num w:numId="44">
    <w:abstractNumId w:val="4"/>
  </w:num>
  <w:num w:numId="45">
    <w:abstractNumId w:val="62"/>
  </w:num>
  <w:num w:numId="46">
    <w:abstractNumId w:val="1"/>
  </w:num>
  <w:num w:numId="47">
    <w:abstractNumId w:val="40"/>
  </w:num>
  <w:num w:numId="48">
    <w:abstractNumId w:val="17"/>
  </w:num>
  <w:num w:numId="49">
    <w:abstractNumId w:val="50"/>
  </w:num>
  <w:num w:numId="50">
    <w:abstractNumId w:val="66"/>
  </w:num>
  <w:num w:numId="51">
    <w:abstractNumId w:val="56"/>
  </w:num>
  <w:num w:numId="52">
    <w:abstractNumId w:val="42"/>
  </w:num>
  <w:num w:numId="53">
    <w:abstractNumId w:val="47"/>
  </w:num>
  <w:num w:numId="54">
    <w:abstractNumId w:val="35"/>
  </w:num>
  <w:num w:numId="55">
    <w:abstractNumId w:val="70"/>
  </w:num>
  <w:num w:numId="56">
    <w:abstractNumId w:val="63"/>
  </w:num>
  <w:num w:numId="57">
    <w:abstractNumId w:val="8"/>
  </w:num>
  <w:num w:numId="58">
    <w:abstractNumId w:val="27"/>
  </w:num>
  <w:num w:numId="59">
    <w:abstractNumId w:val="52"/>
  </w:num>
  <w:num w:numId="60">
    <w:abstractNumId w:val="60"/>
  </w:num>
  <w:num w:numId="61">
    <w:abstractNumId w:val="44"/>
  </w:num>
  <w:num w:numId="62">
    <w:abstractNumId w:val="41"/>
  </w:num>
  <w:num w:numId="63">
    <w:abstractNumId w:val="19"/>
  </w:num>
  <w:num w:numId="64">
    <w:abstractNumId w:val="3"/>
  </w:num>
  <w:num w:numId="65">
    <w:abstractNumId w:val="20"/>
  </w:num>
  <w:num w:numId="66">
    <w:abstractNumId w:val="10"/>
  </w:num>
  <w:num w:numId="67">
    <w:abstractNumId w:val="25"/>
  </w:num>
  <w:num w:numId="68">
    <w:abstractNumId w:val="11"/>
  </w:num>
  <w:num w:numId="69">
    <w:abstractNumId w:val="61"/>
  </w:num>
  <w:num w:numId="70">
    <w:abstractNumId w:val="22"/>
  </w:num>
  <w:num w:numId="71">
    <w:abstractNumId w:val="33"/>
  </w:num>
  <w:num w:numId="72">
    <w:abstractNumId w:val="14"/>
  </w:num>
  <w:num w:numId="73">
    <w:abstractNumId w:val="2"/>
  </w:num>
  <w:num w:numId="74">
    <w:abstractNumId w:val="34"/>
  </w:num>
  <w:num w:numId="75">
    <w:abstractNumId w:val="23"/>
  </w:num>
  <w:num w:numId="76">
    <w:abstractNumId w:val="46"/>
  </w:num>
  <w:num w:numId="77">
    <w:abstractNumId w:val="73"/>
  </w:num>
  <w:num w:numId="78">
    <w:abstractNumId w:val="5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D20107"/>
    <w:rsid w:val="000011C5"/>
    <w:rsid w:val="00001E1B"/>
    <w:rsid w:val="000026D5"/>
    <w:rsid w:val="00013874"/>
    <w:rsid w:val="00025541"/>
    <w:rsid w:val="00033827"/>
    <w:rsid w:val="00046601"/>
    <w:rsid w:val="00050AF1"/>
    <w:rsid w:val="00051029"/>
    <w:rsid w:val="00051E65"/>
    <w:rsid w:val="0005488F"/>
    <w:rsid w:val="00056177"/>
    <w:rsid w:val="000565E5"/>
    <w:rsid w:val="00057E2F"/>
    <w:rsid w:val="00062B05"/>
    <w:rsid w:val="000668A2"/>
    <w:rsid w:val="00073C23"/>
    <w:rsid w:val="00074C94"/>
    <w:rsid w:val="00077F0D"/>
    <w:rsid w:val="000859D8"/>
    <w:rsid w:val="0009290C"/>
    <w:rsid w:val="00095C16"/>
    <w:rsid w:val="00096E97"/>
    <w:rsid w:val="00096EEA"/>
    <w:rsid w:val="00097264"/>
    <w:rsid w:val="000975AD"/>
    <w:rsid w:val="000A2F0B"/>
    <w:rsid w:val="000A4055"/>
    <w:rsid w:val="000A44D8"/>
    <w:rsid w:val="000A51BB"/>
    <w:rsid w:val="000A66E4"/>
    <w:rsid w:val="000A6A17"/>
    <w:rsid w:val="000A6ADA"/>
    <w:rsid w:val="000B392B"/>
    <w:rsid w:val="000B41D1"/>
    <w:rsid w:val="000B4433"/>
    <w:rsid w:val="000B6159"/>
    <w:rsid w:val="000B64F2"/>
    <w:rsid w:val="000B6D1F"/>
    <w:rsid w:val="000C07B6"/>
    <w:rsid w:val="000C0B33"/>
    <w:rsid w:val="000C2282"/>
    <w:rsid w:val="000C24E2"/>
    <w:rsid w:val="000C759D"/>
    <w:rsid w:val="000D0E47"/>
    <w:rsid w:val="000D0F76"/>
    <w:rsid w:val="000D351C"/>
    <w:rsid w:val="000D4355"/>
    <w:rsid w:val="000D47F6"/>
    <w:rsid w:val="000D4BF1"/>
    <w:rsid w:val="000E110C"/>
    <w:rsid w:val="000E2047"/>
    <w:rsid w:val="000E75DD"/>
    <w:rsid w:val="000F1F1E"/>
    <w:rsid w:val="000F3EDA"/>
    <w:rsid w:val="000F4B11"/>
    <w:rsid w:val="000F6802"/>
    <w:rsid w:val="000F6DEC"/>
    <w:rsid w:val="001015B8"/>
    <w:rsid w:val="001028E8"/>
    <w:rsid w:val="0010647E"/>
    <w:rsid w:val="00110A75"/>
    <w:rsid w:val="00112109"/>
    <w:rsid w:val="001130C5"/>
    <w:rsid w:val="001142AA"/>
    <w:rsid w:val="00116580"/>
    <w:rsid w:val="001211B7"/>
    <w:rsid w:val="00121342"/>
    <w:rsid w:val="001219BE"/>
    <w:rsid w:val="0012210A"/>
    <w:rsid w:val="00123A75"/>
    <w:rsid w:val="00124E74"/>
    <w:rsid w:val="001341FE"/>
    <w:rsid w:val="00134ADA"/>
    <w:rsid w:val="0014064E"/>
    <w:rsid w:val="001438B2"/>
    <w:rsid w:val="00145ADC"/>
    <w:rsid w:val="00151533"/>
    <w:rsid w:val="001530BF"/>
    <w:rsid w:val="00154772"/>
    <w:rsid w:val="00156613"/>
    <w:rsid w:val="001709FD"/>
    <w:rsid w:val="0017294E"/>
    <w:rsid w:val="00177837"/>
    <w:rsid w:val="00181F2C"/>
    <w:rsid w:val="00183A8E"/>
    <w:rsid w:val="00183EA6"/>
    <w:rsid w:val="00194D09"/>
    <w:rsid w:val="001955D9"/>
    <w:rsid w:val="001A1BC3"/>
    <w:rsid w:val="001A1F94"/>
    <w:rsid w:val="001A41ED"/>
    <w:rsid w:val="001B23D9"/>
    <w:rsid w:val="001B5CF4"/>
    <w:rsid w:val="001B6819"/>
    <w:rsid w:val="001C18F0"/>
    <w:rsid w:val="001C5744"/>
    <w:rsid w:val="001C72E1"/>
    <w:rsid w:val="001D2DF2"/>
    <w:rsid w:val="001D4238"/>
    <w:rsid w:val="001D5ABB"/>
    <w:rsid w:val="001D5D96"/>
    <w:rsid w:val="001D5EA5"/>
    <w:rsid w:val="001E1388"/>
    <w:rsid w:val="001E569C"/>
    <w:rsid w:val="001E5A24"/>
    <w:rsid w:val="001E6AB1"/>
    <w:rsid w:val="001F3D74"/>
    <w:rsid w:val="001F430F"/>
    <w:rsid w:val="001F5147"/>
    <w:rsid w:val="001F78E8"/>
    <w:rsid w:val="001F7FEA"/>
    <w:rsid w:val="00201BFC"/>
    <w:rsid w:val="00204F4B"/>
    <w:rsid w:val="00211ED2"/>
    <w:rsid w:val="00215E21"/>
    <w:rsid w:val="00223C73"/>
    <w:rsid w:val="00225E72"/>
    <w:rsid w:val="00227637"/>
    <w:rsid w:val="00230E20"/>
    <w:rsid w:val="00231F95"/>
    <w:rsid w:val="0023525E"/>
    <w:rsid w:val="0024149C"/>
    <w:rsid w:val="0024151D"/>
    <w:rsid w:val="00242A5C"/>
    <w:rsid w:val="00243D87"/>
    <w:rsid w:val="00246D33"/>
    <w:rsid w:val="00250B5E"/>
    <w:rsid w:val="00255F3E"/>
    <w:rsid w:val="0026417F"/>
    <w:rsid w:val="002668D6"/>
    <w:rsid w:val="00267733"/>
    <w:rsid w:val="00270794"/>
    <w:rsid w:val="00270FF7"/>
    <w:rsid w:val="002750FA"/>
    <w:rsid w:val="00281504"/>
    <w:rsid w:val="00285FB5"/>
    <w:rsid w:val="002911D2"/>
    <w:rsid w:val="00294111"/>
    <w:rsid w:val="002A1058"/>
    <w:rsid w:val="002A13FB"/>
    <w:rsid w:val="002A5261"/>
    <w:rsid w:val="002A53A9"/>
    <w:rsid w:val="002A7DFB"/>
    <w:rsid w:val="002B2F0C"/>
    <w:rsid w:val="002B4A0C"/>
    <w:rsid w:val="002B4B3F"/>
    <w:rsid w:val="002B4DF0"/>
    <w:rsid w:val="002B6689"/>
    <w:rsid w:val="002C19A8"/>
    <w:rsid w:val="002C64AC"/>
    <w:rsid w:val="002D15CA"/>
    <w:rsid w:val="002D4CCE"/>
    <w:rsid w:val="002E7B7F"/>
    <w:rsid w:val="002F10BF"/>
    <w:rsid w:val="002F331C"/>
    <w:rsid w:val="00301796"/>
    <w:rsid w:val="003052AD"/>
    <w:rsid w:val="00305768"/>
    <w:rsid w:val="00307966"/>
    <w:rsid w:val="00307DB8"/>
    <w:rsid w:val="0031076F"/>
    <w:rsid w:val="003108F2"/>
    <w:rsid w:val="00312B94"/>
    <w:rsid w:val="00314B88"/>
    <w:rsid w:val="00314D95"/>
    <w:rsid w:val="00315E60"/>
    <w:rsid w:val="00321085"/>
    <w:rsid w:val="00321AA3"/>
    <w:rsid w:val="0032409F"/>
    <w:rsid w:val="00325429"/>
    <w:rsid w:val="003302A1"/>
    <w:rsid w:val="00331C8F"/>
    <w:rsid w:val="003333BC"/>
    <w:rsid w:val="00333D61"/>
    <w:rsid w:val="00341295"/>
    <w:rsid w:val="00342F26"/>
    <w:rsid w:val="00343956"/>
    <w:rsid w:val="003471BB"/>
    <w:rsid w:val="0035025A"/>
    <w:rsid w:val="00350E95"/>
    <w:rsid w:val="0035311D"/>
    <w:rsid w:val="00353534"/>
    <w:rsid w:val="003542D7"/>
    <w:rsid w:val="00357CF7"/>
    <w:rsid w:val="00364E29"/>
    <w:rsid w:val="003660C6"/>
    <w:rsid w:val="00366F0F"/>
    <w:rsid w:val="00373998"/>
    <w:rsid w:val="0037414D"/>
    <w:rsid w:val="0037489E"/>
    <w:rsid w:val="0038101E"/>
    <w:rsid w:val="00386D76"/>
    <w:rsid w:val="003903B0"/>
    <w:rsid w:val="00391F67"/>
    <w:rsid w:val="0039200B"/>
    <w:rsid w:val="0039400F"/>
    <w:rsid w:val="00396809"/>
    <w:rsid w:val="003A1DE2"/>
    <w:rsid w:val="003A4EEA"/>
    <w:rsid w:val="003A5E6F"/>
    <w:rsid w:val="003A667E"/>
    <w:rsid w:val="003A783C"/>
    <w:rsid w:val="003B0411"/>
    <w:rsid w:val="003B1E23"/>
    <w:rsid w:val="003B2B9B"/>
    <w:rsid w:val="003B479A"/>
    <w:rsid w:val="003C0864"/>
    <w:rsid w:val="003C3A01"/>
    <w:rsid w:val="003C3B40"/>
    <w:rsid w:val="003C3E16"/>
    <w:rsid w:val="003C7D80"/>
    <w:rsid w:val="003D17CC"/>
    <w:rsid w:val="003D3586"/>
    <w:rsid w:val="003D3F4C"/>
    <w:rsid w:val="003D7D15"/>
    <w:rsid w:val="003E0143"/>
    <w:rsid w:val="003E144B"/>
    <w:rsid w:val="003E19E4"/>
    <w:rsid w:val="003F1BEC"/>
    <w:rsid w:val="003F1D17"/>
    <w:rsid w:val="003F2224"/>
    <w:rsid w:val="003F2AA1"/>
    <w:rsid w:val="003F6316"/>
    <w:rsid w:val="003F71E3"/>
    <w:rsid w:val="003F7679"/>
    <w:rsid w:val="004012B8"/>
    <w:rsid w:val="004012FC"/>
    <w:rsid w:val="004066ED"/>
    <w:rsid w:val="00411BAD"/>
    <w:rsid w:val="00416A5D"/>
    <w:rsid w:val="00416E3B"/>
    <w:rsid w:val="004212DB"/>
    <w:rsid w:val="00424AED"/>
    <w:rsid w:val="00430C38"/>
    <w:rsid w:val="0043596F"/>
    <w:rsid w:val="004411FE"/>
    <w:rsid w:val="004415AA"/>
    <w:rsid w:val="00441E4E"/>
    <w:rsid w:val="00441E64"/>
    <w:rsid w:val="00444453"/>
    <w:rsid w:val="004456F3"/>
    <w:rsid w:val="004539EB"/>
    <w:rsid w:val="00455791"/>
    <w:rsid w:val="00456389"/>
    <w:rsid w:val="004566F5"/>
    <w:rsid w:val="004610DE"/>
    <w:rsid w:val="00461C0D"/>
    <w:rsid w:val="00462AD5"/>
    <w:rsid w:val="00464288"/>
    <w:rsid w:val="00466316"/>
    <w:rsid w:val="00466B80"/>
    <w:rsid w:val="004678D2"/>
    <w:rsid w:val="00473CFB"/>
    <w:rsid w:val="00477B64"/>
    <w:rsid w:val="004824B4"/>
    <w:rsid w:val="0049020E"/>
    <w:rsid w:val="004903A1"/>
    <w:rsid w:val="004935DA"/>
    <w:rsid w:val="004936A7"/>
    <w:rsid w:val="00494387"/>
    <w:rsid w:val="0049533A"/>
    <w:rsid w:val="004969E0"/>
    <w:rsid w:val="00497869"/>
    <w:rsid w:val="004A0D54"/>
    <w:rsid w:val="004A2CAC"/>
    <w:rsid w:val="004A59FF"/>
    <w:rsid w:val="004A61A7"/>
    <w:rsid w:val="004B2941"/>
    <w:rsid w:val="004B731B"/>
    <w:rsid w:val="004C1C3B"/>
    <w:rsid w:val="004C2024"/>
    <w:rsid w:val="004C46FB"/>
    <w:rsid w:val="004C7C6B"/>
    <w:rsid w:val="004D0955"/>
    <w:rsid w:val="004D0FEE"/>
    <w:rsid w:val="004D4AF4"/>
    <w:rsid w:val="004D700E"/>
    <w:rsid w:val="004E04FF"/>
    <w:rsid w:val="004E228F"/>
    <w:rsid w:val="004E33C9"/>
    <w:rsid w:val="004E4894"/>
    <w:rsid w:val="004E71F7"/>
    <w:rsid w:val="004F095E"/>
    <w:rsid w:val="004F0B58"/>
    <w:rsid w:val="004F4819"/>
    <w:rsid w:val="004F4E69"/>
    <w:rsid w:val="004F7AA6"/>
    <w:rsid w:val="004F7D66"/>
    <w:rsid w:val="00513833"/>
    <w:rsid w:val="005144B8"/>
    <w:rsid w:val="005156EB"/>
    <w:rsid w:val="0051621E"/>
    <w:rsid w:val="005170E1"/>
    <w:rsid w:val="0052100F"/>
    <w:rsid w:val="00522A26"/>
    <w:rsid w:val="00523737"/>
    <w:rsid w:val="00524CE5"/>
    <w:rsid w:val="00525E6B"/>
    <w:rsid w:val="0053024C"/>
    <w:rsid w:val="00530588"/>
    <w:rsid w:val="005327B1"/>
    <w:rsid w:val="0053352B"/>
    <w:rsid w:val="00536264"/>
    <w:rsid w:val="00540222"/>
    <w:rsid w:val="00542685"/>
    <w:rsid w:val="00543790"/>
    <w:rsid w:val="00544D0A"/>
    <w:rsid w:val="005503E8"/>
    <w:rsid w:val="00553BE8"/>
    <w:rsid w:val="0056578C"/>
    <w:rsid w:val="00574DC6"/>
    <w:rsid w:val="00582FC5"/>
    <w:rsid w:val="00585108"/>
    <w:rsid w:val="0058682A"/>
    <w:rsid w:val="00586ED3"/>
    <w:rsid w:val="00591D00"/>
    <w:rsid w:val="005926D9"/>
    <w:rsid w:val="005926F7"/>
    <w:rsid w:val="00597FA6"/>
    <w:rsid w:val="005A3254"/>
    <w:rsid w:val="005A3DD0"/>
    <w:rsid w:val="005B2C3B"/>
    <w:rsid w:val="005B4CF5"/>
    <w:rsid w:val="005B52EC"/>
    <w:rsid w:val="005B6364"/>
    <w:rsid w:val="005B6549"/>
    <w:rsid w:val="005C3C71"/>
    <w:rsid w:val="005D1397"/>
    <w:rsid w:val="005D282D"/>
    <w:rsid w:val="005D28FC"/>
    <w:rsid w:val="005D2C7E"/>
    <w:rsid w:val="005D393B"/>
    <w:rsid w:val="005E30B2"/>
    <w:rsid w:val="005E4D34"/>
    <w:rsid w:val="005E55AC"/>
    <w:rsid w:val="005E6D8A"/>
    <w:rsid w:val="006006D3"/>
    <w:rsid w:val="006007CB"/>
    <w:rsid w:val="0060206F"/>
    <w:rsid w:val="006073EC"/>
    <w:rsid w:val="006109E0"/>
    <w:rsid w:val="0061230D"/>
    <w:rsid w:val="00616D47"/>
    <w:rsid w:val="0062505D"/>
    <w:rsid w:val="00626C0F"/>
    <w:rsid w:val="00630E96"/>
    <w:rsid w:val="00634CF5"/>
    <w:rsid w:val="006350DF"/>
    <w:rsid w:val="006353A5"/>
    <w:rsid w:val="00637E2A"/>
    <w:rsid w:val="00640ECA"/>
    <w:rsid w:val="00641583"/>
    <w:rsid w:val="00642257"/>
    <w:rsid w:val="00647162"/>
    <w:rsid w:val="00656FA6"/>
    <w:rsid w:val="00657588"/>
    <w:rsid w:val="00657A87"/>
    <w:rsid w:val="0066087C"/>
    <w:rsid w:val="00661DF3"/>
    <w:rsid w:val="00664E2A"/>
    <w:rsid w:val="00666EE4"/>
    <w:rsid w:val="00671DC7"/>
    <w:rsid w:val="006850F6"/>
    <w:rsid w:val="00685AE7"/>
    <w:rsid w:val="0069267B"/>
    <w:rsid w:val="0069416C"/>
    <w:rsid w:val="00694BBF"/>
    <w:rsid w:val="006978F4"/>
    <w:rsid w:val="006A36CE"/>
    <w:rsid w:val="006A6E93"/>
    <w:rsid w:val="006B67E3"/>
    <w:rsid w:val="006C10D3"/>
    <w:rsid w:val="006C3578"/>
    <w:rsid w:val="006C3EFB"/>
    <w:rsid w:val="006C4357"/>
    <w:rsid w:val="006C5F0A"/>
    <w:rsid w:val="006C7E6F"/>
    <w:rsid w:val="006D2338"/>
    <w:rsid w:val="006D505D"/>
    <w:rsid w:val="006D7A3C"/>
    <w:rsid w:val="006E2A73"/>
    <w:rsid w:val="006F2D57"/>
    <w:rsid w:val="006F6635"/>
    <w:rsid w:val="006F684A"/>
    <w:rsid w:val="0070173F"/>
    <w:rsid w:val="00701C4F"/>
    <w:rsid w:val="00701DDB"/>
    <w:rsid w:val="00703CE2"/>
    <w:rsid w:val="007043E5"/>
    <w:rsid w:val="00710416"/>
    <w:rsid w:val="00710E3D"/>
    <w:rsid w:val="007127C2"/>
    <w:rsid w:val="00724700"/>
    <w:rsid w:val="0073426F"/>
    <w:rsid w:val="00736373"/>
    <w:rsid w:val="00742E42"/>
    <w:rsid w:val="00745884"/>
    <w:rsid w:val="007505BB"/>
    <w:rsid w:val="00750A75"/>
    <w:rsid w:val="007529F6"/>
    <w:rsid w:val="0075359E"/>
    <w:rsid w:val="00755A13"/>
    <w:rsid w:val="00756440"/>
    <w:rsid w:val="00761F71"/>
    <w:rsid w:val="00762F3B"/>
    <w:rsid w:val="0076375C"/>
    <w:rsid w:val="0076636F"/>
    <w:rsid w:val="00771213"/>
    <w:rsid w:val="00772295"/>
    <w:rsid w:val="00780275"/>
    <w:rsid w:val="00783209"/>
    <w:rsid w:val="007837F5"/>
    <w:rsid w:val="00783DAF"/>
    <w:rsid w:val="00784EED"/>
    <w:rsid w:val="00785A4A"/>
    <w:rsid w:val="00790EEC"/>
    <w:rsid w:val="007926C6"/>
    <w:rsid w:val="00792E76"/>
    <w:rsid w:val="00792EE4"/>
    <w:rsid w:val="007945BC"/>
    <w:rsid w:val="00794749"/>
    <w:rsid w:val="007A1930"/>
    <w:rsid w:val="007A1F46"/>
    <w:rsid w:val="007A21BE"/>
    <w:rsid w:val="007A3073"/>
    <w:rsid w:val="007A6238"/>
    <w:rsid w:val="007A63C7"/>
    <w:rsid w:val="007A74AF"/>
    <w:rsid w:val="007B159E"/>
    <w:rsid w:val="007B18F3"/>
    <w:rsid w:val="007C2BDF"/>
    <w:rsid w:val="007C68C9"/>
    <w:rsid w:val="007D081A"/>
    <w:rsid w:val="007D1A97"/>
    <w:rsid w:val="007D79D5"/>
    <w:rsid w:val="007D7D70"/>
    <w:rsid w:val="007E10A5"/>
    <w:rsid w:val="007E6710"/>
    <w:rsid w:val="007E6D75"/>
    <w:rsid w:val="007E7F42"/>
    <w:rsid w:val="007F3751"/>
    <w:rsid w:val="007F54B5"/>
    <w:rsid w:val="00801318"/>
    <w:rsid w:val="00802058"/>
    <w:rsid w:val="0080393D"/>
    <w:rsid w:val="008075FD"/>
    <w:rsid w:val="0080784A"/>
    <w:rsid w:val="0081082F"/>
    <w:rsid w:val="008113B0"/>
    <w:rsid w:val="00813B89"/>
    <w:rsid w:val="00813D1F"/>
    <w:rsid w:val="00814F46"/>
    <w:rsid w:val="00815493"/>
    <w:rsid w:val="008167B1"/>
    <w:rsid w:val="00816EE8"/>
    <w:rsid w:val="008225BA"/>
    <w:rsid w:val="008231E9"/>
    <w:rsid w:val="00824796"/>
    <w:rsid w:val="00824BCF"/>
    <w:rsid w:val="00832DE4"/>
    <w:rsid w:val="00832E88"/>
    <w:rsid w:val="0083408D"/>
    <w:rsid w:val="00850DC3"/>
    <w:rsid w:val="0085184B"/>
    <w:rsid w:val="00851D0C"/>
    <w:rsid w:val="0085265A"/>
    <w:rsid w:val="00852FC7"/>
    <w:rsid w:val="00863A3C"/>
    <w:rsid w:val="00863A85"/>
    <w:rsid w:val="00870EFF"/>
    <w:rsid w:val="00874A2C"/>
    <w:rsid w:val="00875730"/>
    <w:rsid w:val="008835FE"/>
    <w:rsid w:val="00890529"/>
    <w:rsid w:val="008914C9"/>
    <w:rsid w:val="00892413"/>
    <w:rsid w:val="008928E7"/>
    <w:rsid w:val="0089408D"/>
    <w:rsid w:val="00894D45"/>
    <w:rsid w:val="00895080"/>
    <w:rsid w:val="008A2275"/>
    <w:rsid w:val="008A5CBC"/>
    <w:rsid w:val="008A5EA2"/>
    <w:rsid w:val="008A5FBA"/>
    <w:rsid w:val="008A7922"/>
    <w:rsid w:val="008B0A35"/>
    <w:rsid w:val="008B1578"/>
    <w:rsid w:val="008B1692"/>
    <w:rsid w:val="008B2EB8"/>
    <w:rsid w:val="008B67C7"/>
    <w:rsid w:val="008C191E"/>
    <w:rsid w:val="008C3A98"/>
    <w:rsid w:val="008D0255"/>
    <w:rsid w:val="008D1398"/>
    <w:rsid w:val="008D326F"/>
    <w:rsid w:val="008D66DC"/>
    <w:rsid w:val="008D744F"/>
    <w:rsid w:val="008E1DC2"/>
    <w:rsid w:val="008E24FC"/>
    <w:rsid w:val="008E34BE"/>
    <w:rsid w:val="008E4AF9"/>
    <w:rsid w:val="008E5963"/>
    <w:rsid w:val="008E5AE4"/>
    <w:rsid w:val="008E5F4F"/>
    <w:rsid w:val="008F1612"/>
    <w:rsid w:val="008F1B17"/>
    <w:rsid w:val="008F5A78"/>
    <w:rsid w:val="008F5B1C"/>
    <w:rsid w:val="008F7ADB"/>
    <w:rsid w:val="00901C0D"/>
    <w:rsid w:val="00903746"/>
    <w:rsid w:val="009039BF"/>
    <w:rsid w:val="00906CB4"/>
    <w:rsid w:val="009079C3"/>
    <w:rsid w:val="009132C0"/>
    <w:rsid w:val="00917AE1"/>
    <w:rsid w:val="00921CFC"/>
    <w:rsid w:val="00932D99"/>
    <w:rsid w:val="00935513"/>
    <w:rsid w:val="00941923"/>
    <w:rsid w:val="0094548E"/>
    <w:rsid w:val="0094613F"/>
    <w:rsid w:val="00946A9D"/>
    <w:rsid w:val="00947644"/>
    <w:rsid w:val="00953A02"/>
    <w:rsid w:val="0095458D"/>
    <w:rsid w:val="009555FD"/>
    <w:rsid w:val="009570D6"/>
    <w:rsid w:val="00960FCF"/>
    <w:rsid w:val="0096117A"/>
    <w:rsid w:val="00964A74"/>
    <w:rsid w:val="0097066F"/>
    <w:rsid w:val="00971CD4"/>
    <w:rsid w:val="00972BD0"/>
    <w:rsid w:val="00976CA0"/>
    <w:rsid w:val="00976F74"/>
    <w:rsid w:val="009855EB"/>
    <w:rsid w:val="00990958"/>
    <w:rsid w:val="00994F46"/>
    <w:rsid w:val="00995048"/>
    <w:rsid w:val="009A2B59"/>
    <w:rsid w:val="009A2FC8"/>
    <w:rsid w:val="009A445B"/>
    <w:rsid w:val="009A523C"/>
    <w:rsid w:val="009A7D45"/>
    <w:rsid w:val="009B1583"/>
    <w:rsid w:val="009B31F8"/>
    <w:rsid w:val="009B62BB"/>
    <w:rsid w:val="009B6BFA"/>
    <w:rsid w:val="009B7F62"/>
    <w:rsid w:val="009C0AEB"/>
    <w:rsid w:val="009C2AA4"/>
    <w:rsid w:val="009C4A0C"/>
    <w:rsid w:val="009C50C8"/>
    <w:rsid w:val="009D14DF"/>
    <w:rsid w:val="009D25EA"/>
    <w:rsid w:val="009D5587"/>
    <w:rsid w:val="009D7ECE"/>
    <w:rsid w:val="009D7F9E"/>
    <w:rsid w:val="009E1089"/>
    <w:rsid w:val="009E4740"/>
    <w:rsid w:val="009E5E2B"/>
    <w:rsid w:val="009F2442"/>
    <w:rsid w:val="009F4D87"/>
    <w:rsid w:val="009F5056"/>
    <w:rsid w:val="009F5382"/>
    <w:rsid w:val="009F5D6D"/>
    <w:rsid w:val="00A04157"/>
    <w:rsid w:val="00A063C3"/>
    <w:rsid w:val="00A119C7"/>
    <w:rsid w:val="00A133A4"/>
    <w:rsid w:val="00A17344"/>
    <w:rsid w:val="00A335FF"/>
    <w:rsid w:val="00A33940"/>
    <w:rsid w:val="00A34FD3"/>
    <w:rsid w:val="00A402D8"/>
    <w:rsid w:val="00A42656"/>
    <w:rsid w:val="00A42865"/>
    <w:rsid w:val="00A43A7B"/>
    <w:rsid w:val="00A44AAF"/>
    <w:rsid w:val="00A44B21"/>
    <w:rsid w:val="00A5266A"/>
    <w:rsid w:val="00A544CC"/>
    <w:rsid w:val="00A557A6"/>
    <w:rsid w:val="00A572C9"/>
    <w:rsid w:val="00A57940"/>
    <w:rsid w:val="00A64CFA"/>
    <w:rsid w:val="00A65921"/>
    <w:rsid w:val="00A65E1F"/>
    <w:rsid w:val="00A67A0C"/>
    <w:rsid w:val="00A67EFB"/>
    <w:rsid w:val="00A77275"/>
    <w:rsid w:val="00A77863"/>
    <w:rsid w:val="00A81758"/>
    <w:rsid w:val="00AA1480"/>
    <w:rsid w:val="00AA30F4"/>
    <w:rsid w:val="00AA410A"/>
    <w:rsid w:val="00AA61DF"/>
    <w:rsid w:val="00AA6342"/>
    <w:rsid w:val="00AA7FBC"/>
    <w:rsid w:val="00AB065C"/>
    <w:rsid w:val="00AB585B"/>
    <w:rsid w:val="00AC05D7"/>
    <w:rsid w:val="00AC1486"/>
    <w:rsid w:val="00AC351B"/>
    <w:rsid w:val="00AC4D99"/>
    <w:rsid w:val="00AD3D4B"/>
    <w:rsid w:val="00AD425F"/>
    <w:rsid w:val="00AD5751"/>
    <w:rsid w:val="00AD6720"/>
    <w:rsid w:val="00AD6AD7"/>
    <w:rsid w:val="00AE1DF7"/>
    <w:rsid w:val="00AE2B31"/>
    <w:rsid w:val="00AE525F"/>
    <w:rsid w:val="00AF084D"/>
    <w:rsid w:val="00B00C61"/>
    <w:rsid w:val="00B00F4F"/>
    <w:rsid w:val="00B01303"/>
    <w:rsid w:val="00B04265"/>
    <w:rsid w:val="00B053E8"/>
    <w:rsid w:val="00B05431"/>
    <w:rsid w:val="00B107CC"/>
    <w:rsid w:val="00B11CE6"/>
    <w:rsid w:val="00B13068"/>
    <w:rsid w:val="00B147EF"/>
    <w:rsid w:val="00B21C05"/>
    <w:rsid w:val="00B24D8E"/>
    <w:rsid w:val="00B26B88"/>
    <w:rsid w:val="00B33B24"/>
    <w:rsid w:val="00B3519C"/>
    <w:rsid w:val="00B41C08"/>
    <w:rsid w:val="00B503A3"/>
    <w:rsid w:val="00B517EA"/>
    <w:rsid w:val="00B51857"/>
    <w:rsid w:val="00B62AF6"/>
    <w:rsid w:val="00B62B38"/>
    <w:rsid w:val="00B64DEA"/>
    <w:rsid w:val="00B7003F"/>
    <w:rsid w:val="00B70837"/>
    <w:rsid w:val="00B73F8A"/>
    <w:rsid w:val="00B74C84"/>
    <w:rsid w:val="00B82579"/>
    <w:rsid w:val="00B86F01"/>
    <w:rsid w:val="00B91108"/>
    <w:rsid w:val="00B95D56"/>
    <w:rsid w:val="00B95EFB"/>
    <w:rsid w:val="00B974C7"/>
    <w:rsid w:val="00B97E7C"/>
    <w:rsid w:val="00BA1804"/>
    <w:rsid w:val="00BA488F"/>
    <w:rsid w:val="00BA72E4"/>
    <w:rsid w:val="00BB08BD"/>
    <w:rsid w:val="00BB1DBA"/>
    <w:rsid w:val="00BB3149"/>
    <w:rsid w:val="00BB33AE"/>
    <w:rsid w:val="00BB76D0"/>
    <w:rsid w:val="00BB7C00"/>
    <w:rsid w:val="00BC0780"/>
    <w:rsid w:val="00BC2701"/>
    <w:rsid w:val="00BC457C"/>
    <w:rsid w:val="00BD2ADD"/>
    <w:rsid w:val="00BD4DC0"/>
    <w:rsid w:val="00BD6B6C"/>
    <w:rsid w:val="00BE2E21"/>
    <w:rsid w:val="00BE417E"/>
    <w:rsid w:val="00BE7A24"/>
    <w:rsid w:val="00BF15B1"/>
    <w:rsid w:val="00BF1DF5"/>
    <w:rsid w:val="00C00AB1"/>
    <w:rsid w:val="00C03C4E"/>
    <w:rsid w:val="00C068E6"/>
    <w:rsid w:val="00C10A27"/>
    <w:rsid w:val="00C111B1"/>
    <w:rsid w:val="00C17130"/>
    <w:rsid w:val="00C17556"/>
    <w:rsid w:val="00C2235B"/>
    <w:rsid w:val="00C25BBA"/>
    <w:rsid w:val="00C27EAD"/>
    <w:rsid w:val="00C313B9"/>
    <w:rsid w:val="00C362CF"/>
    <w:rsid w:val="00C44943"/>
    <w:rsid w:val="00C45EE1"/>
    <w:rsid w:val="00C46DEA"/>
    <w:rsid w:val="00C50155"/>
    <w:rsid w:val="00C52BBF"/>
    <w:rsid w:val="00C53DAF"/>
    <w:rsid w:val="00C54288"/>
    <w:rsid w:val="00C55B9B"/>
    <w:rsid w:val="00C61460"/>
    <w:rsid w:val="00C62693"/>
    <w:rsid w:val="00C73A7D"/>
    <w:rsid w:val="00C743EC"/>
    <w:rsid w:val="00C75854"/>
    <w:rsid w:val="00C76F5E"/>
    <w:rsid w:val="00C804D6"/>
    <w:rsid w:val="00C8115E"/>
    <w:rsid w:val="00C85D64"/>
    <w:rsid w:val="00C87D60"/>
    <w:rsid w:val="00C93E7D"/>
    <w:rsid w:val="00C947F5"/>
    <w:rsid w:val="00C94C70"/>
    <w:rsid w:val="00C97D06"/>
    <w:rsid w:val="00CA355C"/>
    <w:rsid w:val="00CA7620"/>
    <w:rsid w:val="00CA76E7"/>
    <w:rsid w:val="00CB4A11"/>
    <w:rsid w:val="00CC0E41"/>
    <w:rsid w:val="00CD4569"/>
    <w:rsid w:val="00CD7A18"/>
    <w:rsid w:val="00CE296B"/>
    <w:rsid w:val="00CE42C8"/>
    <w:rsid w:val="00CE4792"/>
    <w:rsid w:val="00CE77F2"/>
    <w:rsid w:val="00CF0D79"/>
    <w:rsid w:val="00CF624C"/>
    <w:rsid w:val="00D127F0"/>
    <w:rsid w:val="00D12F72"/>
    <w:rsid w:val="00D1633B"/>
    <w:rsid w:val="00D1638D"/>
    <w:rsid w:val="00D21D0C"/>
    <w:rsid w:val="00D222D8"/>
    <w:rsid w:val="00D226F1"/>
    <w:rsid w:val="00D239C9"/>
    <w:rsid w:val="00D32AE5"/>
    <w:rsid w:val="00D32D1C"/>
    <w:rsid w:val="00D360F9"/>
    <w:rsid w:val="00D44BC9"/>
    <w:rsid w:val="00D462D2"/>
    <w:rsid w:val="00D51C4F"/>
    <w:rsid w:val="00D529B2"/>
    <w:rsid w:val="00D53BF9"/>
    <w:rsid w:val="00D55008"/>
    <w:rsid w:val="00D617D3"/>
    <w:rsid w:val="00D6185C"/>
    <w:rsid w:val="00D61965"/>
    <w:rsid w:val="00D61AB7"/>
    <w:rsid w:val="00D63230"/>
    <w:rsid w:val="00D64B7A"/>
    <w:rsid w:val="00D64F82"/>
    <w:rsid w:val="00D65BB1"/>
    <w:rsid w:val="00D66634"/>
    <w:rsid w:val="00D667A9"/>
    <w:rsid w:val="00D753D4"/>
    <w:rsid w:val="00D8436B"/>
    <w:rsid w:val="00D91AFE"/>
    <w:rsid w:val="00DA03A9"/>
    <w:rsid w:val="00DA0740"/>
    <w:rsid w:val="00DA1E66"/>
    <w:rsid w:val="00DA22F0"/>
    <w:rsid w:val="00DA4F2C"/>
    <w:rsid w:val="00DB234A"/>
    <w:rsid w:val="00DC4490"/>
    <w:rsid w:val="00DC566A"/>
    <w:rsid w:val="00DD0095"/>
    <w:rsid w:val="00DD3D1C"/>
    <w:rsid w:val="00DD7994"/>
    <w:rsid w:val="00DD7B6B"/>
    <w:rsid w:val="00DF2362"/>
    <w:rsid w:val="00DF31B9"/>
    <w:rsid w:val="00DF58A2"/>
    <w:rsid w:val="00DF69DD"/>
    <w:rsid w:val="00E00E6F"/>
    <w:rsid w:val="00E02700"/>
    <w:rsid w:val="00E02ACD"/>
    <w:rsid w:val="00E04948"/>
    <w:rsid w:val="00E04B3B"/>
    <w:rsid w:val="00E05936"/>
    <w:rsid w:val="00E06C3D"/>
    <w:rsid w:val="00E06F98"/>
    <w:rsid w:val="00E111B0"/>
    <w:rsid w:val="00E12469"/>
    <w:rsid w:val="00E12CB1"/>
    <w:rsid w:val="00E166E7"/>
    <w:rsid w:val="00E24C4D"/>
    <w:rsid w:val="00E25604"/>
    <w:rsid w:val="00E32B49"/>
    <w:rsid w:val="00E34DAD"/>
    <w:rsid w:val="00E350E9"/>
    <w:rsid w:val="00E36FAB"/>
    <w:rsid w:val="00E41733"/>
    <w:rsid w:val="00E421B3"/>
    <w:rsid w:val="00E43F91"/>
    <w:rsid w:val="00E50C77"/>
    <w:rsid w:val="00E518F5"/>
    <w:rsid w:val="00E54078"/>
    <w:rsid w:val="00E560DF"/>
    <w:rsid w:val="00E56211"/>
    <w:rsid w:val="00E579E2"/>
    <w:rsid w:val="00E6017A"/>
    <w:rsid w:val="00E60D01"/>
    <w:rsid w:val="00E61A45"/>
    <w:rsid w:val="00E62404"/>
    <w:rsid w:val="00E6736F"/>
    <w:rsid w:val="00E7511A"/>
    <w:rsid w:val="00E755C7"/>
    <w:rsid w:val="00E81E5F"/>
    <w:rsid w:val="00E82844"/>
    <w:rsid w:val="00E831C2"/>
    <w:rsid w:val="00E85A11"/>
    <w:rsid w:val="00E93BF2"/>
    <w:rsid w:val="00E97C39"/>
    <w:rsid w:val="00EA790A"/>
    <w:rsid w:val="00EB1E0E"/>
    <w:rsid w:val="00EB3E84"/>
    <w:rsid w:val="00EB5107"/>
    <w:rsid w:val="00EB600E"/>
    <w:rsid w:val="00EB6EB8"/>
    <w:rsid w:val="00EB7552"/>
    <w:rsid w:val="00EC2530"/>
    <w:rsid w:val="00EC5978"/>
    <w:rsid w:val="00EC71EE"/>
    <w:rsid w:val="00ED0DCB"/>
    <w:rsid w:val="00ED3D50"/>
    <w:rsid w:val="00ED4B66"/>
    <w:rsid w:val="00ED7FCD"/>
    <w:rsid w:val="00EE320A"/>
    <w:rsid w:val="00EE773D"/>
    <w:rsid w:val="00EE7EB3"/>
    <w:rsid w:val="00EF0F02"/>
    <w:rsid w:val="00EF16B4"/>
    <w:rsid w:val="00EF1E16"/>
    <w:rsid w:val="00EF28A0"/>
    <w:rsid w:val="00EF4D43"/>
    <w:rsid w:val="00EF6048"/>
    <w:rsid w:val="00EF6602"/>
    <w:rsid w:val="00EF69E0"/>
    <w:rsid w:val="00EF6CAC"/>
    <w:rsid w:val="00F01B4E"/>
    <w:rsid w:val="00F01D36"/>
    <w:rsid w:val="00F04E60"/>
    <w:rsid w:val="00F07235"/>
    <w:rsid w:val="00F103EA"/>
    <w:rsid w:val="00F112C5"/>
    <w:rsid w:val="00F12C15"/>
    <w:rsid w:val="00F12CC9"/>
    <w:rsid w:val="00F13546"/>
    <w:rsid w:val="00F13C9F"/>
    <w:rsid w:val="00F13DBA"/>
    <w:rsid w:val="00F13DC3"/>
    <w:rsid w:val="00F14C03"/>
    <w:rsid w:val="00F15B29"/>
    <w:rsid w:val="00F15C1A"/>
    <w:rsid w:val="00F1681D"/>
    <w:rsid w:val="00F16D49"/>
    <w:rsid w:val="00F17E9C"/>
    <w:rsid w:val="00F226FC"/>
    <w:rsid w:val="00F30042"/>
    <w:rsid w:val="00F3607D"/>
    <w:rsid w:val="00F37DCD"/>
    <w:rsid w:val="00F42B70"/>
    <w:rsid w:val="00F52E5D"/>
    <w:rsid w:val="00F5659C"/>
    <w:rsid w:val="00F56F79"/>
    <w:rsid w:val="00F60C38"/>
    <w:rsid w:val="00F67FEF"/>
    <w:rsid w:val="00F70EE3"/>
    <w:rsid w:val="00F805DF"/>
    <w:rsid w:val="00F84D7E"/>
    <w:rsid w:val="00F854FA"/>
    <w:rsid w:val="00F91294"/>
    <w:rsid w:val="00F9421F"/>
    <w:rsid w:val="00F95EB0"/>
    <w:rsid w:val="00F96201"/>
    <w:rsid w:val="00FA38C9"/>
    <w:rsid w:val="00FA4F49"/>
    <w:rsid w:val="00FA5B58"/>
    <w:rsid w:val="00FB0F36"/>
    <w:rsid w:val="00FB1A1F"/>
    <w:rsid w:val="00FB2D75"/>
    <w:rsid w:val="00FC24AC"/>
    <w:rsid w:val="00FC434E"/>
    <w:rsid w:val="00FC4AEA"/>
    <w:rsid w:val="00FC5E95"/>
    <w:rsid w:val="00FC5FEE"/>
    <w:rsid w:val="00FC7024"/>
    <w:rsid w:val="00FD3056"/>
    <w:rsid w:val="00FD33A7"/>
    <w:rsid w:val="00FD345B"/>
    <w:rsid w:val="00FD612D"/>
    <w:rsid w:val="00FD6730"/>
    <w:rsid w:val="00FE186D"/>
    <w:rsid w:val="00FE481F"/>
    <w:rsid w:val="00FF031E"/>
    <w:rsid w:val="00FF1321"/>
    <w:rsid w:val="00FF62F9"/>
    <w:rsid w:val="00FF7D70"/>
    <w:rsid w:val="1AF75F5F"/>
    <w:rsid w:val="6ED20107"/>
    <w:rsid w:val="7ECB6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6561"/>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sz w:val="28"/>
      <w:szCs w:val="28"/>
    </w:rPr>
  </w:style>
  <w:style w:type="paragraph" w:styleId="1">
    <w:name w:val="heading 1"/>
    <w:basedOn w:val="a"/>
    <w:next w:val="a"/>
    <w:link w:val="1Char"/>
    <w:uiPriority w:val="99"/>
    <w:qFormat/>
    <w:rsid w:val="004C1C3B"/>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
    <w:next w:val="a"/>
    <w:link w:val="2Char"/>
    <w:uiPriority w:val="99"/>
    <w:qFormat/>
    <w:rsid w:val="004C1C3B"/>
    <w:pPr>
      <w:keepNext/>
      <w:keepLines/>
      <w:spacing w:before="240" w:after="240"/>
      <w:outlineLvl w:val="1"/>
    </w:pPr>
    <w:rPr>
      <w:rFonts w:ascii="仿宋_GB2312" w:hAnsi="Cambria"/>
      <w:b/>
      <w:bCs/>
      <w:szCs w:val="32"/>
    </w:rPr>
  </w:style>
  <w:style w:type="paragraph" w:styleId="3">
    <w:name w:val="heading 3"/>
    <w:basedOn w:val="a"/>
    <w:next w:val="a"/>
    <w:link w:val="3Char"/>
    <w:uiPriority w:val="99"/>
    <w:qFormat/>
    <w:rsid w:val="004C1C3B"/>
    <w:pPr>
      <w:keepNext/>
      <w:keepLines/>
      <w:spacing w:before="260" w:after="260" w:line="416" w:lineRule="auto"/>
      <w:ind w:left="426"/>
      <w:outlineLvl w:val="2"/>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267B"/>
    <w:rPr>
      <w:rFonts w:ascii="Times New Roman" w:eastAsia="仿宋_GB2312" w:hAnsi="Times New Roman" w:cs="Times New Roman"/>
      <w:b/>
      <w:bCs/>
      <w:kern w:val="44"/>
      <w:sz w:val="44"/>
      <w:szCs w:val="44"/>
    </w:rPr>
  </w:style>
  <w:style w:type="character" w:customStyle="1" w:styleId="2Char">
    <w:name w:val="标题 2 Char"/>
    <w:basedOn w:val="a0"/>
    <w:link w:val="2"/>
    <w:uiPriority w:val="99"/>
    <w:semiHidden/>
    <w:locked/>
    <w:rsid w:val="0069267B"/>
    <w:rPr>
      <w:rFonts w:ascii="Cambria" w:eastAsia="宋体" w:hAnsi="Cambria" w:cs="Times New Roman"/>
      <w:b/>
      <w:bCs/>
      <w:sz w:val="32"/>
      <w:szCs w:val="32"/>
    </w:rPr>
  </w:style>
  <w:style w:type="character" w:customStyle="1" w:styleId="3Char">
    <w:name w:val="标题 3 Char"/>
    <w:basedOn w:val="a0"/>
    <w:link w:val="3"/>
    <w:uiPriority w:val="99"/>
    <w:semiHidden/>
    <w:locked/>
    <w:rsid w:val="0069267B"/>
    <w:rPr>
      <w:rFonts w:ascii="Times New Roman" w:eastAsia="仿宋_GB2312" w:hAnsi="Times New Roman" w:cs="Times New Roman"/>
      <w:b/>
      <w:bCs/>
      <w:sz w:val="32"/>
      <w:szCs w:val="32"/>
    </w:rPr>
  </w:style>
  <w:style w:type="paragraph" w:styleId="a3">
    <w:name w:val="annotation text"/>
    <w:basedOn w:val="a"/>
    <w:link w:val="Char"/>
    <w:uiPriority w:val="99"/>
    <w:rsid w:val="004C1C3B"/>
    <w:pPr>
      <w:jc w:val="left"/>
    </w:pPr>
    <w:rPr>
      <w:kern w:val="0"/>
    </w:rPr>
  </w:style>
  <w:style w:type="character" w:customStyle="1" w:styleId="Char">
    <w:name w:val="批注文字 Char"/>
    <w:basedOn w:val="a0"/>
    <w:link w:val="a3"/>
    <w:uiPriority w:val="99"/>
    <w:semiHidden/>
    <w:locked/>
    <w:rsid w:val="0069267B"/>
    <w:rPr>
      <w:rFonts w:ascii="Times New Roman" w:eastAsia="仿宋_GB2312" w:hAnsi="Times New Roman" w:cs="Times New Roman"/>
      <w:sz w:val="28"/>
      <w:szCs w:val="28"/>
    </w:rPr>
  </w:style>
  <w:style w:type="paragraph" w:styleId="a4">
    <w:name w:val="footer"/>
    <w:basedOn w:val="a"/>
    <w:link w:val="Char0"/>
    <w:uiPriority w:val="99"/>
    <w:rsid w:val="004C1C3B"/>
    <w:pPr>
      <w:tabs>
        <w:tab w:val="center" w:pos="4153"/>
        <w:tab w:val="right" w:pos="8306"/>
      </w:tabs>
      <w:snapToGrid w:val="0"/>
      <w:spacing w:line="240" w:lineRule="auto"/>
      <w:jc w:val="left"/>
    </w:pPr>
    <w:rPr>
      <w:kern w:val="0"/>
      <w:sz w:val="18"/>
      <w:szCs w:val="18"/>
    </w:rPr>
  </w:style>
  <w:style w:type="character" w:customStyle="1" w:styleId="Char0">
    <w:name w:val="页脚 Char"/>
    <w:basedOn w:val="a0"/>
    <w:link w:val="a4"/>
    <w:uiPriority w:val="99"/>
    <w:locked/>
    <w:rsid w:val="0069267B"/>
    <w:rPr>
      <w:rFonts w:ascii="Times New Roman" w:eastAsia="仿宋_GB2312" w:hAnsi="Times New Roman" w:cs="Times New Roman"/>
      <w:sz w:val="18"/>
      <w:szCs w:val="18"/>
    </w:rPr>
  </w:style>
  <w:style w:type="paragraph" w:styleId="a5">
    <w:name w:val="header"/>
    <w:basedOn w:val="a"/>
    <w:link w:val="Char1"/>
    <w:uiPriority w:val="99"/>
    <w:rsid w:val="004C1C3B"/>
    <w:pPr>
      <w:pBdr>
        <w:bottom w:val="single" w:sz="6" w:space="1" w:color="auto"/>
      </w:pBdr>
      <w:tabs>
        <w:tab w:val="center" w:pos="4153"/>
        <w:tab w:val="right" w:pos="8306"/>
      </w:tabs>
      <w:snapToGrid w:val="0"/>
      <w:spacing w:line="240" w:lineRule="auto"/>
      <w:jc w:val="center"/>
    </w:pPr>
    <w:rPr>
      <w:kern w:val="0"/>
      <w:sz w:val="18"/>
      <w:szCs w:val="18"/>
    </w:rPr>
  </w:style>
  <w:style w:type="character" w:customStyle="1" w:styleId="Char1">
    <w:name w:val="页眉 Char"/>
    <w:basedOn w:val="a0"/>
    <w:link w:val="a5"/>
    <w:uiPriority w:val="99"/>
    <w:semiHidden/>
    <w:locked/>
    <w:rsid w:val="0069267B"/>
    <w:rPr>
      <w:rFonts w:ascii="Times New Roman" w:eastAsia="仿宋_GB2312" w:hAnsi="Times New Roman" w:cs="Times New Roman"/>
      <w:sz w:val="18"/>
      <w:szCs w:val="18"/>
    </w:rPr>
  </w:style>
  <w:style w:type="paragraph" w:styleId="10">
    <w:name w:val="toc 1"/>
    <w:basedOn w:val="a"/>
    <w:next w:val="a"/>
    <w:uiPriority w:val="39"/>
    <w:rsid w:val="004C1C3B"/>
    <w:pPr>
      <w:spacing w:before="120" w:after="120"/>
      <w:jc w:val="left"/>
    </w:pPr>
    <w:rPr>
      <w:b/>
      <w:bCs/>
      <w:caps/>
      <w:sz w:val="20"/>
      <w:szCs w:val="20"/>
    </w:rPr>
  </w:style>
  <w:style w:type="paragraph" w:styleId="20">
    <w:name w:val="toc 2"/>
    <w:basedOn w:val="a"/>
    <w:next w:val="a"/>
    <w:uiPriority w:val="39"/>
    <w:rsid w:val="004C1C3B"/>
    <w:pPr>
      <w:ind w:left="280"/>
      <w:jc w:val="left"/>
    </w:pPr>
    <w:rPr>
      <w:smallCaps/>
      <w:sz w:val="20"/>
      <w:szCs w:val="20"/>
    </w:rPr>
  </w:style>
  <w:style w:type="character" w:styleId="a6">
    <w:name w:val="page number"/>
    <w:basedOn w:val="a0"/>
    <w:uiPriority w:val="99"/>
    <w:rsid w:val="004C1C3B"/>
    <w:rPr>
      <w:rFonts w:cs="Times New Roman"/>
    </w:rPr>
  </w:style>
  <w:style w:type="character" w:styleId="a7">
    <w:name w:val="Hyperlink"/>
    <w:basedOn w:val="a0"/>
    <w:uiPriority w:val="99"/>
    <w:rsid w:val="004C1C3B"/>
    <w:rPr>
      <w:rFonts w:cs="Times New Roman"/>
      <w:color w:val="0000FF"/>
      <w:u w:val="single"/>
    </w:rPr>
  </w:style>
  <w:style w:type="character" w:styleId="a8">
    <w:name w:val="annotation reference"/>
    <w:basedOn w:val="a0"/>
    <w:uiPriority w:val="99"/>
    <w:rsid w:val="004C1C3B"/>
    <w:rPr>
      <w:rFonts w:cs="Times New Roman"/>
      <w:sz w:val="21"/>
    </w:rPr>
  </w:style>
  <w:style w:type="paragraph" w:customStyle="1" w:styleId="11">
    <w:name w:val="列出段落1"/>
    <w:basedOn w:val="a"/>
    <w:uiPriority w:val="99"/>
    <w:rsid w:val="004C1C3B"/>
    <w:pPr>
      <w:ind w:firstLine="420"/>
    </w:pPr>
  </w:style>
  <w:style w:type="paragraph" w:customStyle="1" w:styleId="a9">
    <w:name w:val="表格文字"/>
    <w:basedOn w:val="a"/>
    <w:uiPriority w:val="99"/>
    <w:rsid w:val="004C1C3B"/>
    <w:pPr>
      <w:ind w:firstLineChars="0" w:firstLine="0"/>
    </w:pPr>
    <w:rPr>
      <w:sz w:val="24"/>
    </w:rPr>
  </w:style>
  <w:style w:type="paragraph" w:customStyle="1" w:styleId="12">
    <w:name w:val="编号正文（1）"/>
    <w:basedOn w:val="a"/>
    <w:uiPriority w:val="99"/>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uiPriority w:val="99"/>
    <w:rsid w:val="004C1C3B"/>
    <w:pPr>
      <w:ind w:left="560" w:firstLineChars="0" w:firstLine="0"/>
      <w:jc w:val="center"/>
    </w:pPr>
    <w:rPr>
      <w:rFonts w:ascii="黑体" w:eastAsia="黑体"/>
      <w:sz w:val="44"/>
      <w:szCs w:val="44"/>
    </w:rPr>
  </w:style>
  <w:style w:type="paragraph" w:styleId="ab">
    <w:name w:val="Balloon Text"/>
    <w:basedOn w:val="a"/>
    <w:link w:val="Char2"/>
    <w:uiPriority w:val="99"/>
    <w:rsid w:val="003B0411"/>
    <w:pPr>
      <w:spacing w:line="240" w:lineRule="auto"/>
    </w:pPr>
    <w:rPr>
      <w:sz w:val="18"/>
      <w:szCs w:val="18"/>
    </w:rPr>
  </w:style>
  <w:style w:type="character" w:customStyle="1" w:styleId="Char2">
    <w:name w:val="批注框文本 Char"/>
    <w:basedOn w:val="a0"/>
    <w:link w:val="ab"/>
    <w:uiPriority w:val="99"/>
    <w:locked/>
    <w:rsid w:val="003B0411"/>
    <w:rPr>
      <w:rFonts w:ascii="Times New Roman" w:eastAsia="仿宋_GB2312" w:hAnsi="Times New Roman" w:cs="Times New Roman"/>
      <w:kern w:val="2"/>
      <w:sz w:val="18"/>
      <w:szCs w:val="18"/>
    </w:rPr>
  </w:style>
  <w:style w:type="paragraph" w:styleId="30">
    <w:name w:val="toc 3"/>
    <w:basedOn w:val="a"/>
    <w:next w:val="a"/>
    <w:autoRedefine/>
    <w:uiPriority w:val="99"/>
    <w:rsid w:val="003B0411"/>
    <w:pPr>
      <w:ind w:leftChars="400" w:left="840"/>
    </w:pPr>
  </w:style>
  <w:style w:type="paragraph" w:styleId="ac">
    <w:name w:val="List Paragraph"/>
    <w:basedOn w:val="a"/>
    <w:uiPriority w:val="99"/>
    <w:qFormat/>
    <w:rsid w:val="008D326F"/>
    <w:pPr>
      <w:ind w:firstLine="420"/>
    </w:pPr>
  </w:style>
  <w:style w:type="paragraph" w:styleId="ad">
    <w:name w:val="Body Text"/>
    <w:basedOn w:val="a"/>
    <w:link w:val="Char3"/>
    <w:uiPriority w:val="99"/>
    <w:rsid w:val="00424AED"/>
    <w:pPr>
      <w:spacing w:line="240" w:lineRule="auto"/>
      <w:ind w:firstLineChars="0" w:firstLine="0"/>
    </w:pPr>
    <w:rPr>
      <w:rFonts w:eastAsia="楷体_GB2312"/>
      <w:sz w:val="24"/>
      <w:szCs w:val="20"/>
    </w:rPr>
  </w:style>
  <w:style w:type="character" w:customStyle="1" w:styleId="Char3">
    <w:name w:val="正文文本 Char"/>
    <w:basedOn w:val="a0"/>
    <w:link w:val="ad"/>
    <w:uiPriority w:val="99"/>
    <w:semiHidden/>
    <w:locked/>
    <w:rsid w:val="00DF31B9"/>
    <w:rPr>
      <w:rFonts w:ascii="Times New Roman" w:eastAsia="仿宋_GB2312" w:hAnsi="Times New Roman" w:cs="Times New Roman"/>
      <w:sz w:val="28"/>
      <w:szCs w:val="28"/>
    </w:rPr>
  </w:style>
  <w:style w:type="paragraph" w:customStyle="1" w:styleId="Default">
    <w:name w:val="Default"/>
    <w:rsid w:val="00E421B3"/>
    <w:pPr>
      <w:widowControl w:val="0"/>
      <w:autoSpaceDE w:val="0"/>
      <w:autoSpaceDN w:val="0"/>
      <w:adjustRightInd w:val="0"/>
    </w:pPr>
    <w:rPr>
      <w:rFonts w:ascii="SimSun" w:hAnsi="SimSun" w:cs="SimSu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sz w:val="28"/>
      <w:szCs w:val="28"/>
    </w:rPr>
  </w:style>
  <w:style w:type="paragraph" w:styleId="1">
    <w:name w:val="heading 1"/>
    <w:basedOn w:val="a"/>
    <w:next w:val="a"/>
    <w:link w:val="1Char"/>
    <w:uiPriority w:val="99"/>
    <w:qFormat/>
    <w:rsid w:val="004C1C3B"/>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
    <w:next w:val="a"/>
    <w:link w:val="2Char"/>
    <w:uiPriority w:val="99"/>
    <w:qFormat/>
    <w:rsid w:val="004C1C3B"/>
    <w:pPr>
      <w:keepNext/>
      <w:keepLines/>
      <w:spacing w:before="240" w:after="240"/>
      <w:outlineLvl w:val="1"/>
    </w:pPr>
    <w:rPr>
      <w:rFonts w:ascii="仿宋_GB2312" w:hAnsi="Cambria"/>
      <w:b/>
      <w:bCs/>
      <w:szCs w:val="32"/>
    </w:rPr>
  </w:style>
  <w:style w:type="paragraph" w:styleId="3">
    <w:name w:val="heading 3"/>
    <w:basedOn w:val="a"/>
    <w:next w:val="a"/>
    <w:link w:val="3Char"/>
    <w:uiPriority w:val="99"/>
    <w:qFormat/>
    <w:rsid w:val="004C1C3B"/>
    <w:pPr>
      <w:keepNext/>
      <w:keepLines/>
      <w:spacing w:before="260" w:after="260" w:line="416" w:lineRule="auto"/>
      <w:ind w:left="426"/>
      <w:outlineLvl w:val="2"/>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267B"/>
    <w:rPr>
      <w:rFonts w:ascii="Times New Roman" w:eastAsia="仿宋_GB2312" w:hAnsi="Times New Roman" w:cs="Times New Roman"/>
      <w:b/>
      <w:bCs/>
      <w:kern w:val="44"/>
      <w:sz w:val="44"/>
      <w:szCs w:val="44"/>
    </w:rPr>
  </w:style>
  <w:style w:type="character" w:customStyle="1" w:styleId="2Char">
    <w:name w:val="标题 2 Char"/>
    <w:basedOn w:val="a0"/>
    <w:link w:val="2"/>
    <w:uiPriority w:val="99"/>
    <w:semiHidden/>
    <w:locked/>
    <w:rsid w:val="0069267B"/>
    <w:rPr>
      <w:rFonts w:ascii="Cambria" w:eastAsia="宋体" w:hAnsi="Cambria" w:cs="Times New Roman"/>
      <w:b/>
      <w:bCs/>
      <w:sz w:val="32"/>
      <w:szCs w:val="32"/>
    </w:rPr>
  </w:style>
  <w:style w:type="character" w:customStyle="1" w:styleId="3Char">
    <w:name w:val="标题 3 Char"/>
    <w:basedOn w:val="a0"/>
    <w:link w:val="3"/>
    <w:uiPriority w:val="99"/>
    <w:semiHidden/>
    <w:locked/>
    <w:rsid w:val="0069267B"/>
    <w:rPr>
      <w:rFonts w:ascii="Times New Roman" w:eastAsia="仿宋_GB2312" w:hAnsi="Times New Roman" w:cs="Times New Roman"/>
      <w:b/>
      <w:bCs/>
      <w:sz w:val="32"/>
      <w:szCs w:val="32"/>
    </w:rPr>
  </w:style>
  <w:style w:type="paragraph" w:styleId="a3">
    <w:name w:val="annotation text"/>
    <w:basedOn w:val="a"/>
    <w:link w:val="Char"/>
    <w:uiPriority w:val="99"/>
    <w:rsid w:val="004C1C3B"/>
    <w:pPr>
      <w:jc w:val="left"/>
    </w:pPr>
    <w:rPr>
      <w:kern w:val="0"/>
    </w:rPr>
  </w:style>
  <w:style w:type="character" w:customStyle="1" w:styleId="Char">
    <w:name w:val="批注文字 Char"/>
    <w:basedOn w:val="a0"/>
    <w:link w:val="a3"/>
    <w:uiPriority w:val="99"/>
    <w:semiHidden/>
    <w:locked/>
    <w:rsid w:val="0069267B"/>
    <w:rPr>
      <w:rFonts w:ascii="Times New Roman" w:eastAsia="仿宋_GB2312" w:hAnsi="Times New Roman" w:cs="Times New Roman"/>
      <w:sz w:val="28"/>
      <w:szCs w:val="28"/>
    </w:rPr>
  </w:style>
  <w:style w:type="paragraph" w:styleId="a4">
    <w:name w:val="footer"/>
    <w:basedOn w:val="a"/>
    <w:link w:val="Char0"/>
    <w:uiPriority w:val="99"/>
    <w:rsid w:val="004C1C3B"/>
    <w:pPr>
      <w:tabs>
        <w:tab w:val="center" w:pos="4153"/>
        <w:tab w:val="right" w:pos="8306"/>
      </w:tabs>
      <w:snapToGrid w:val="0"/>
      <w:spacing w:line="240" w:lineRule="auto"/>
      <w:jc w:val="left"/>
    </w:pPr>
    <w:rPr>
      <w:kern w:val="0"/>
      <w:sz w:val="18"/>
      <w:szCs w:val="18"/>
    </w:rPr>
  </w:style>
  <w:style w:type="character" w:customStyle="1" w:styleId="Char0">
    <w:name w:val="页脚 Char"/>
    <w:basedOn w:val="a0"/>
    <w:link w:val="a4"/>
    <w:uiPriority w:val="99"/>
    <w:semiHidden/>
    <w:locked/>
    <w:rsid w:val="0069267B"/>
    <w:rPr>
      <w:rFonts w:ascii="Times New Roman" w:eastAsia="仿宋_GB2312" w:hAnsi="Times New Roman" w:cs="Times New Roman"/>
      <w:sz w:val="18"/>
      <w:szCs w:val="18"/>
    </w:rPr>
  </w:style>
  <w:style w:type="paragraph" w:styleId="a5">
    <w:name w:val="header"/>
    <w:basedOn w:val="a"/>
    <w:link w:val="Char1"/>
    <w:uiPriority w:val="99"/>
    <w:rsid w:val="004C1C3B"/>
    <w:pPr>
      <w:pBdr>
        <w:bottom w:val="single" w:sz="6" w:space="1" w:color="auto"/>
      </w:pBdr>
      <w:tabs>
        <w:tab w:val="center" w:pos="4153"/>
        <w:tab w:val="right" w:pos="8306"/>
      </w:tabs>
      <w:snapToGrid w:val="0"/>
      <w:spacing w:line="240" w:lineRule="auto"/>
      <w:jc w:val="center"/>
    </w:pPr>
    <w:rPr>
      <w:kern w:val="0"/>
      <w:sz w:val="18"/>
      <w:szCs w:val="18"/>
    </w:rPr>
  </w:style>
  <w:style w:type="character" w:customStyle="1" w:styleId="Char1">
    <w:name w:val="页眉 Char"/>
    <w:basedOn w:val="a0"/>
    <w:link w:val="a5"/>
    <w:uiPriority w:val="99"/>
    <w:semiHidden/>
    <w:locked/>
    <w:rsid w:val="0069267B"/>
    <w:rPr>
      <w:rFonts w:ascii="Times New Roman" w:eastAsia="仿宋_GB2312" w:hAnsi="Times New Roman" w:cs="Times New Roman"/>
      <w:sz w:val="18"/>
      <w:szCs w:val="18"/>
    </w:rPr>
  </w:style>
  <w:style w:type="paragraph" w:styleId="10">
    <w:name w:val="toc 1"/>
    <w:basedOn w:val="a"/>
    <w:next w:val="a"/>
    <w:uiPriority w:val="99"/>
    <w:rsid w:val="004C1C3B"/>
    <w:pPr>
      <w:spacing w:before="120" w:after="120"/>
      <w:jc w:val="left"/>
    </w:pPr>
    <w:rPr>
      <w:b/>
      <w:bCs/>
      <w:caps/>
      <w:sz w:val="20"/>
      <w:szCs w:val="20"/>
    </w:rPr>
  </w:style>
  <w:style w:type="paragraph" w:styleId="20">
    <w:name w:val="toc 2"/>
    <w:basedOn w:val="a"/>
    <w:next w:val="a"/>
    <w:uiPriority w:val="99"/>
    <w:rsid w:val="004C1C3B"/>
    <w:pPr>
      <w:ind w:left="280"/>
      <w:jc w:val="left"/>
    </w:pPr>
    <w:rPr>
      <w:smallCaps/>
      <w:sz w:val="20"/>
      <w:szCs w:val="20"/>
    </w:rPr>
  </w:style>
  <w:style w:type="character" w:styleId="a6">
    <w:name w:val="page number"/>
    <w:basedOn w:val="a0"/>
    <w:uiPriority w:val="99"/>
    <w:rsid w:val="004C1C3B"/>
    <w:rPr>
      <w:rFonts w:cs="Times New Roman"/>
    </w:rPr>
  </w:style>
  <w:style w:type="character" w:styleId="a7">
    <w:name w:val="Hyperlink"/>
    <w:basedOn w:val="a0"/>
    <w:uiPriority w:val="99"/>
    <w:rsid w:val="004C1C3B"/>
    <w:rPr>
      <w:rFonts w:cs="Times New Roman"/>
      <w:color w:val="0000FF"/>
      <w:u w:val="single"/>
    </w:rPr>
  </w:style>
  <w:style w:type="character" w:styleId="a8">
    <w:name w:val="annotation reference"/>
    <w:basedOn w:val="a0"/>
    <w:uiPriority w:val="99"/>
    <w:rsid w:val="004C1C3B"/>
    <w:rPr>
      <w:rFonts w:cs="Times New Roman"/>
      <w:sz w:val="21"/>
    </w:rPr>
  </w:style>
  <w:style w:type="paragraph" w:customStyle="1" w:styleId="11">
    <w:name w:val="列出段落1"/>
    <w:basedOn w:val="a"/>
    <w:uiPriority w:val="99"/>
    <w:rsid w:val="004C1C3B"/>
    <w:pPr>
      <w:ind w:firstLine="420"/>
    </w:pPr>
  </w:style>
  <w:style w:type="paragraph" w:customStyle="1" w:styleId="a9">
    <w:name w:val="表格文字"/>
    <w:basedOn w:val="a"/>
    <w:uiPriority w:val="99"/>
    <w:rsid w:val="004C1C3B"/>
    <w:pPr>
      <w:ind w:firstLineChars="0" w:firstLine="0"/>
    </w:pPr>
    <w:rPr>
      <w:sz w:val="24"/>
    </w:rPr>
  </w:style>
  <w:style w:type="paragraph" w:customStyle="1" w:styleId="12">
    <w:name w:val="编号正文（1）"/>
    <w:basedOn w:val="a"/>
    <w:uiPriority w:val="99"/>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uiPriority w:val="99"/>
    <w:rsid w:val="004C1C3B"/>
    <w:pPr>
      <w:ind w:left="560" w:firstLineChars="0" w:firstLine="0"/>
      <w:jc w:val="center"/>
    </w:pPr>
    <w:rPr>
      <w:rFonts w:ascii="黑体" w:eastAsia="黑体"/>
      <w:sz w:val="44"/>
      <w:szCs w:val="44"/>
    </w:rPr>
  </w:style>
  <w:style w:type="paragraph" w:styleId="ab">
    <w:name w:val="Balloon Text"/>
    <w:basedOn w:val="a"/>
    <w:link w:val="Char2"/>
    <w:uiPriority w:val="99"/>
    <w:rsid w:val="003B0411"/>
    <w:pPr>
      <w:spacing w:line="240" w:lineRule="auto"/>
    </w:pPr>
    <w:rPr>
      <w:sz w:val="18"/>
      <w:szCs w:val="18"/>
    </w:rPr>
  </w:style>
  <w:style w:type="character" w:customStyle="1" w:styleId="Char2">
    <w:name w:val="批注框文本 Char"/>
    <w:basedOn w:val="a0"/>
    <w:link w:val="ab"/>
    <w:uiPriority w:val="99"/>
    <w:locked/>
    <w:rsid w:val="003B0411"/>
    <w:rPr>
      <w:rFonts w:ascii="Times New Roman" w:eastAsia="仿宋_GB2312" w:hAnsi="Times New Roman" w:cs="Times New Roman"/>
      <w:kern w:val="2"/>
      <w:sz w:val="18"/>
      <w:szCs w:val="18"/>
    </w:rPr>
  </w:style>
  <w:style w:type="paragraph" w:styleId="30">
    <w:name w:val="toc 3"/>
    <w:basedOn w:val="a"/>
    <w:next w:val="a"/>
    <w:autoRedefine/>
    <w:uiPriority w:val="99"/>
    <w:rsid w:val="003B0411"/>
    <w:pPr>
      <w:ind w:leftChars="400" w:left="840"/>
    </w:pPr>
  </w:style>
  <w:style w:type="paragraph" w:styleId="ac">
    <w:name w:val="List Paragraph"/>
    <w:basedOn w:val="a"/>
    <w:uiPriority w:val="99"/>
    <w:qFormat/>
    <w:rsid w:val="008D326F"/>
    <w:pPr>
      <w:ind w:firstLine="420"/>
    </w:pPr>
  </w:style>
  <w:style w:type="paragraph" w:styleId="ad">
    <w:name w:val="Body Text"/>
    <w:basedOn w:val="a"/>
    <w:link w:val="Char3"/>
    <w:uiPriority w:val="99"/>
    <w:rsid w:val="00424AED"/>
    <w:pPr>
      <w:spacing w:line="240" w:lineRule="auto"/>
      <w:ind w:firstLineChars="0" w:firstLine="0"/>
    </w:pPr>
    <w:rPr>
      <w:rFonts w:eastAsia="楷体_GB2312"/>
      <w:sz w:val="24"/>
      <w:szCs w:val="20"/>
    </w:rPr>
  </w:style>
  <w:style w:type="character" w:customStyle="1" w:styleId="Char3">
    <w:name w:val="正文文本 Char"/>
    <w:basedOn w:val="a0"/>
    <w:link w:val="ad"/>
    <w:uiPriority w:val="99"/>
    <w:semiHidden/>
    <w:locked/>
    <w:rsid w:val="00DF31B9"/>
    <w:rPr>
      <w:rFonts w:ascii="Times New Roman" w:eastAsia="仿宋_GB2312"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12608169">
      <w:bodyDiv w:val="1"/>
      <w:marLeft w:val="0"/>
      <w:marRight w:val="0"/>
      <w:marTop w:val="0"/>
      <w:marBottom w:val="0"/>
      <w:divBdr>
        <w:top w:val="none" w:sz="0" w:space="0" w:color="auto"/>
        <w:left w:val="none" w:sz="0" w:space="0" w:color="auto"/>
        <w:bottom w:val="none" w:sz="0" w:space="0" w:color="auto"/>
        <w:right w:val="none" w:sz="0" w:space="0" w:color="auto"/>
      </w:divBdr>
      <w:divsChild>
        <w:div w:id="439837905">
          <w:marLeft w:val="0"/>
          <w:marRight w:val="0"/>
          <w:marTop w:val="0"/>
          <w:marBottom w:val="0"/>
          <w:divBdr>
            <w:top w:val="none" w:sz="0" w:space="0" w:color="auto"/>
            <w:left w:val="none" w:sz="0" w:space="0" w:color="auto"/>
            <w:bottom w:val="none" w:sz="0" w:space="0" w:color="auto"/>
            <w:right w:val="none" w:sz="0" w:space="0" w:color="auto"/>
          </w:divBdr>
          <w:divsChild>
            <w:div w:id="764687488">
              <w:marLeft w:val="0"/>
              <w:marRight w:val="0"/>
              <w:marTop w:val="0"/>
              <w:marBottom w:val="0"/>
              <w:divBdr>
                <w:top w:val="none" w:sz="0" w:space="0" w:color="auto"/>
                <w:left w:val="none" w:sz="0" w:space="0" w:color="auto"/>
                <w:bottom w:val="none" w:sz="0" w:space="0" w:color="auto"/>
                <w:right w:val="none" w:sz="0" w:space="0" w:color="auto"/>
              </w:divBdr>
              <w:divsChild>
                <w:div w:id="2055233107">
                  <w:marLeft w:val="0"/>
                  <w:marRight w:val="0"/>
                  <w:marTop w:val="0"/>
                  <w:marBottom w:val="0"/>
                  <w:divBdr>
                    <w:top w:val="none" w:sz="0" w:space="0" w:color="auto"/>
                    <w:left w:val="none" w:sz="0" w:space="0" w:color="auto"/>
                    <w:bottom w:val="single" w:sz="6" w:space="21" w:color="E8ECEE"/>
                    <w:right w:val="none" w:sz="0" w:space="0" w:color="auto"/>
                  </w:divBdr>
                  <w:divsChild>
                    <w:div w:id="1474979887">
                      <w:marLeft w:val="0"/>
                      <w:marRight w:val="0"/>
                      <w:marTop w:val="0"/>
                      <w:marBottom w:val="0"/>
                      <w:divBdr>
                        <w:top w:val="none" w:sz="0" w:space="0" w:color="auto"/>
                        <w:left w:val="none" w:sz="0" w:space="0" w:color="auto"/>
                        <w:bottom w:val="none" w:sz="0" w:space="0" w:color="auto"/>
                        <w:right w:val="none" w:sz="0" w:space="0" w:color="auto"/>
                      </w:divBdr>
                      <w:divsChild>
                        <w:div w:id="3898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830023">
      <w:bodyDiv w:val="1"/>
      <w:marLeft w:val="0"/>
      <w:marRight w:val="0"/>
      <w:marTop w:val="0"/>
      <w:marBottom w:val="0"/>
      <w:divBdr>
        <w:top w:val="none" w:sz="0" w:space="0" w:color="auto"/>
        <w:left w:val="none" w:sz="0" w:space="0" w:color="auto"/>
        <w:bottom w:val="none" w:sz="0" w:space="0" w:color="auto"/>
        <w:right w:val="none" w:sz="0" w:space="0" w:color="auto"/>
      </w:divBdr>
      <w:divsChild>
        <w:div w:id="473523700">
          <w:marLeft w:val="0"/>
          <w:marRight w:val="0"/>
          <w:marTop w:val="0"/>
          <w:marBottom w:val="0"/>
          <w:divBdr>
            <w:top w:val="none" w:sz="0" w:space="0" w:color="auto"/>
            <w:left w:val="none" w:sz="0" w:space="0" w:color="auto"/>
            <w:bottom w:val="none" w:sz="0" w:space="0" w:color="auto"/>
            <w:right w:val="none" w:sz="0" w:space="0" w:color="auto"/>
          </w:divBdr>
          <w:divsChild>
            <w:div w:id="1092582032">
              <w:marLeft w:val="0"/>
              <w:marRight w:val="0"/>
              <w:marTop w:val="0"/>
              <w:marBottom w:val="0"/>
              <w:divBdr>
                <w:top w:val="none" w:sz="0" w:space="0" w:color="auto"/>
                <w:left w:val="none" w:sz="0" w:space="0" w:color="auto"/>
                <w:bottom w:val="none" w:sz="0" w:space="0" w:color="auto"/>
                <w:right w:val="none" w:sz="0" w:space="0" w:color="auto"/>
              </w:divBdr>
              <w:divsChild>
                <w:div w:id="966280846">
                  <w:marLeft w:val="0"/>
                  <w:marRight w:val="0"/>
                  <w:marTop w:val="0"/>
                  <w:marBottom w:val="0"/>
                  <w:divBdr>
                    <w:top w:val="none" w:sz="0" w:space="0" w:color="auto"/>
                    <w:left w:val="none" w:sz="0" w:space="0" w:color="auto"/>
                    <w:bottom w:val="none" w:sz="0" w:space="0" w:color="auto"/>
                    <w:right w:val="none" w:sz="0" w:space="0" w:color="auto"/>
                  </w:divBdr>
                  <w:divsChild>
                    <w:div w:id="2116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9635">
      <w:marLeft w:val="0"/>
      <w:marRight w:val="0"/>
      <w:marTop w:val="0"/>
      <w:marBottom w:val="0"/>
      <w:divBdr>
        <w:top w:val="none" w:sz="0" w:space="0" w:color="auto"/>
        <w:left w:val="none" w:sz="0" w:space="0" w:color="auto"/>
        <w:bottom w:val="none" w:sz="0" w:space="0" w:color="auto"/>
        <w:right w:val="none" w:sz="0" w:space="0" w:color="auto"/>
      </w:divBdr>
    </w:div>
    <w:div w:id="1933468725">
      <w:bodyDiv w:val="1"/>
      <w:marLeft w:val="0"/>
      <w:marRight w:val="0"/>
      <w:marTop w:val="0"/>
      <w:marBottom w:val="0"/>
      <w:divBdr>
        <w:top w:val="none" w:sz="0" w:space="0" w:color="auto"/>
        <w:left w:val="none" w:sz="0" w:space="0" w:color="auto"/>
        <w:bottom w:val="none" w:sz="0" w:space="0" w:color="auto"/>
        <w:right w:val="none" w:sz="0" w:space="0" w:color="auto"/>
      </w:divBdr>
      <w:divsChild>
        <w:div w:id="294916927">
          <w:marLeft w:val="0"/>
          <w:marRight w:val="0"/>
          <w:marTop w:val="0"/>
          <w:marBottom w:val="0"/>
          <w:divBdr>
            <w:top w:val="none" w:sz="0" w:space="0" w:color="auto"/>
            <w:left w:val="none" w:sz="0" w:space="0" w:color="auto"/>
            <w:bottom w:val="none" w:sz="0" w:space="0" w:color="auto"/>
            <w:right w:val="none" w:sz="0" w:space="0" w:color="auto"/>
          </w:divBdr>
          <w:divsChild>
            <w:div w:id="716588454">
              <w:marLeft w:val="0"/>
              <w:marRight w:val="0"/>
              <w:marTop w:val="0"/>
              <w:marBottom w:val="0"/>
              <w:divBdr>
                <w:top w:val="none" w:sz="0" w:space="0" w:color="auto"/>
                <w:left w:val="none" w:sz="0" w:space="0" w:color="auto"/>
                <w:bottom w:val="none" w:sz="0" w:space="0" w:color="auto"/>
                <w:right w:val="none" w:sz="0" w:space="0" w:color="auto"/>
              </w:divBdr>
              <w:divsChild>
                <w:div w:id="1196164184">
                  <w:marLeft w:val="0"/>
                  <w:marRight w:val="0"/>
                  <w:marTop w:val="0"/>
                  <w:marBottom w:val="0"/>
                  <w:divBdr>
                    <w:top w:val="none" w:sz="0" w:space="0" w:color="auto"/>
                    <w:left w:val="none" w:sz="0" w:space="0" w:color="auto"/>
                    <w:bottom w:val="single" w:sz="6" w:space="21" w:color="E8ECEE"/>
                    <w:right w:val="none" w:sz="0" w:space="0" w:color="auto"/>
                  </w:divBdr>
                  <w:divsChild>
                    <w:div w:id="17390597">
                      <w:marLeft w:val="0"/>
                      <w:marRight w:val="0"/>
                      <w:marTop w:val="0"/>
                      <w:marBottom w:val="0"/>
                      <w:divBdr>
                        <w:top w:val="none" w:sz="0" w:space="0" w:color="auto"/>
                        <w:left w:val="none" w:sz="0" w:space="0" w:color="auto"/>
                        <w:bottom w:val="none" w:sz="0" w:space="0" w:color="auto"/>
                        <w:right w:val="none" w:sz="0" w:space="0" w:color="auto"/>
                      </w:divBdr>
                      <w:divsChild>
                        <w:div w:id="192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6052">
      <w:bodyDiv w:val="1"/>
      <w:marLeft w:val="0"/>
      <w:marRight w:val="0"/>
      <w:marTop w:val="0"/>
      <w:marBottom w:val="0"/>
      <w:divBdr>
        <w:top w:val="none" w:sz="0" w:space="0" w:color="auto"/>
        <w:left w:val="none" w:sz="0" w:space="0" w:color="auto"/>
        <w:bottom w:val="none" w:sz="0" w:space="0" w:color="auto"/>
        <w:right w:val="none" w:sz="0" w:space="0" w:color="auto"/>
      </w:divBdr>
      <w:divsChild>
        <w:div w:id="762914865">
          <w:marLeft w:val="0"/>
          <w:marRight w:val="0"/>
          <w:marTop w:val="0"/>
          <w:marBottom w:val="0"/>
          <w:divBdr>
            <w:top w:val="none" w:sz="0" w:space="0" w:color="auto"/>
            <w:left w:val="none" w:sz="0" w:space="0" w:color="auto"/>
            <w:bottom w:val="none" w:sz="0" w:space="0" w:color="auto"/>
            <w:right w:val="none" w:sz="0" w:space="0" w:color="auto"/>
          </w:divBdr>
          <w:divsChild>
            <w:div w:id="1631471605">
              <w:marLeft w:val="0"/>
              <w:marRight w:val="0"/>
              <w:marTop w:val="0"/>
              <w:marBottom w:val="0"/>
              <w:divBdr>
                <w:top w:val="none" w:sz="0" w:space="0" w:color="auto"/>
                <w:left w:val="none" w:sz="0" w:space="0" w:color="auto"/>
                <w:bottom w:val="none" w:sz="0" w:space="0" w:color="auto"/>
                <w:right w:val="none" w:sz="0" w:space="0" w:color="auto"/>
              </w:divBdr>
              <w:divsChild>
                <w:div w:id="595679097">
                  <w:marLeft w:val="0"/>
                  <w:marRight w:val="0"/>
                  <w:marTop w:val="0"/>
                  <w:marBottom w:val="0"/>
                  <w:divBdr>
                    <w:top w:val="none" w:sz="0" w:space="0" w:color="auto"/>
                    <w:left w:val="none" w:sz="0" w:space="0" w:color="auto"/>
                    <w:bottom w:val="single" w:sz="6" w:space="21" w:color="E8ECEE"/>
                    <w:right w:val="none" w:sz="0" w:space="0" w:color="auto"/>
                  </w:divBdr>
                  <w:divsChild>
                    <w:div w:id="2137137172">
                      <w:marLeft w:val="0"/>
                      <w:marRight w:val="0"/>
                      <w:marTop w:val="0"/>
                      <w:marBottom w:val="0"/>
                      <w:divBdr>
                        <w:top w:val="none" w:sz="0" w:space="0" w:color="auto"/>
                        <w:left w:val="none" w:sz="0" w:space="0" w:color="auto"/>
                        <w:bottom w:val="none" w:sz="0" w:space="0" w:color="auto"/>
                        <w:right w:val="none" w:sz="0" w:space="0" w:color="auto"/>
                      </w:divBdr>
                      <w:divsChild>
                        <w:div w:id="9187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ifa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E60406-471C-4B4A-A75F-AB433D45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11184</Words>
  <Characters>4199</Characters>
  <Application>Microsoft Office Word</Application>
  <DocSecurity>0</DocSecurity>
  <Lines>34</Lines>
  <Paragraphs>30</Paragraphs>
  <ScaleCrop>false</ScaleCrop>
  <Company>Microsoft</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力帆实业（集团）股份有限公司</dc:title>
  <dc:creator>Administrator</dc:creator>
  <cp:lastModifiedBy>Administrator</cp:lastModifiedBy>
  <cp:revision>4</cp:revision>
  <cp:lastPrinted>2017-09-26T07:23:00Z</cp:lastPrinted>
  <dcterms:created xsi:type="dcterms:W3CDTF">2017-10-16T00:13:00Z</dcterms:created>
  <dcterms:modified xsi:type="dcterms:W3CDTF">2017-10-16T00:13:00Z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